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8E95" w14:textId="75A3BE4A" w:rsidR="00292EB4" w:rsidRPr="002018E6" w:rsidRDefault="009C3F8C" w:rsidP="00292EB4">
      <w:pPr>
        <w:jc w:val="center"/>
        <w:rPr>
          <w:rFonts w:ascii="Lucida Bright" w:hAnsi="Lucida Bright"/>
          <w:b/>
          <w:bCs/>
          <w:sz w:val="28"/>
          <w:szCs w:val="28"/>
          <w:u w:val="single"/>
        </w:rPr>
      </w:pPr>
      <w:r w:rsidRPr="002018E6">
        <w:rPr>
          <w:rFonts w:ascii="Lucida Bright" w:hAnsi="Lucida Bright"/>
          <w:noProof/>
          <w:sz w:val="28"/>
          <w:szCs w:val="28"/>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C3562A" w:rsidRPr="002018E6">
        <w:rPr>
          <w:rFonts w:ascii="Lucida Bright" w:hAnsi="Lucida Bright"/>
          <w:b/>
          <w:bCs/>
          <w:sz w:val="28"/>
          <w:szCs w:val="28"/>
          <w:u w:val="single"/>
        </w:rPr>
        <w:t>Enhanced Algebra</w:t>
      </w:r>
    </w:p>
    <w:p w14:paraId="06135F66" w14:textId="110A73C6" w:rsidR="002018E6" w:rsidRPr="00801370" w:rsidRDefault="00C3562A" w:rsidP="002018E6">
      <w:pPr>
        <w:spacing w:after="0"/>
        <w:rPr>
          <w:rFonts w:ascii="Lucida Bright" w:hAnsi="Lucida Bright"/>
          <w:sz w:val="24"/>
          <w:szCs w:val="24"/>
        </w:rPr>
      </w:pPr>
      <w:r w:rsidRPr="00801370">
        <w:rPr>
          <w:rFonts w:ascii="Lucida Bright" w:hAnsi="Lucida Bright"/>
          <w:sz w:val="24"/>
          <w:szCs w:val="24"/>
        </w:rPr>
        <w:t>An excellent mathematics program requires effective teaching that engages students in meaningful learning through individual and collaborative experiences that promote</w:t>
      </w:r>
      <w:r w:rsidR="002018E6" w:rsidRPr="00801370">
        <w:rPr>
          <w:rFonts w:ascii="Lucida Bright" w:hAnsi="Lucida Bright"/>
          <w:sz w:val="24"/>
          <w:szCs w:val="24"/>
        </w:rPr>
        <w:t xml:space="preserve"> each student’s</w:t>
      </w:r>
      <w:r w:rsidRPr="00801370">
        <w:rPr>
          <w:rFonts w:ascii="Lucida Bright" w:hAnsi="Lucida Bright"/>
          <w:sz w:val="24"/>
          <w:szCs w:val="24"/>
        </w:rPr>
        <w:t xml:space="preserve"> ability to make sense of mathematical ideas and reason mathematically.</w:t>
      </w:r>
    </w:p>
    <w:p w14:paraId="59082CA0" w14:textId="77777777" w:rsidR="002018E6" w:rsidRDefault="002018E6" w:rsidP="002018E6">
      <w:pPr>
        <w:spacing w:after="0"/>
        <w:rPr>
          <w:rFonts w:ascii="Lucida Bright" w:hAnsi="Lucida Bright"/>
          <w:sz w:val="28"/>
          <w:szCs w:val="28"/>
        </w:rPr>
      </w:pPr>
      <w:bookmarkStart w:id="0" w:name="_GoBack"/>
      <w:bookmarkEnd w:id="0"/>
    </w:p>
    <w:p w14:paraId="0B2D771E" w14:textId="41EEED53" w:rsidR="00292EB4" w:rsidRPr="002018E6" w:rsidRDefault="00C3562A" w:rsidP="002018E6">
      <w:pPr>
        <w:spacing w:after="0"/>
        <w:rPr>
          <w:rFonts w:ascii="Lucida Bright" w:hAnsi="Lucida Bright" w:cs="Times New Roman"/>
          <w:b/>
          <w:bCs/>
          <w:sz w:val="28"/>
          <w:szCs w:val="28"/>
        </w:rPr>
      </w:pPr>
      <w:r w:rsidRPr="002018E6">
        <w:rPr>
          <w:rFonts w:ascii="Lucida Bright" w:hAnsi="Lucida Bright" w:cs="Times New Roman"/>
          <w:b/>
          <w:bCs/>
          <w:sz w:val="28"/>
          <w:szCs w:val="28"/>
        </w:rPr>
        <w:t>Ellen Mullins</w:t>
      </w:r>
    </w:p>
    <w:p w14:paraId="06A8DA18" w14:textId="77777777" w:rsidR="002018E6" w:rsidRDefault="0041271D" w:rsidP="002018E6">
      <w:pPr>
        <w:spacing w:before="240"/>
        <w:rPr>
          <w:rFonts w:ascii="Lucida Bright" w:hAnsi="Lucida Bright" w:cs="Times New Roman"/>
          <w:b/>
          <w:bCs/>
          <w:sz w:val="28"/>
          <w:szCs w:val="28"/>
        </w:rPr>
      </w:pPr>
      <w:hyperlink r:id="rId9" w:history="1">
        <w:r w:rsidR="002018E6" w:rsidRPr="002018E6">
          <w:rPr>
            <w:rStyle w:val="Hyperlink"/>
            <w:rFonts w:ascii="Lucida Bright" w:hAnsi="Lucida Bright" w:cs="Times New Roman"/>
            <w:b/>
            <w:bCs/>
            <w:color w:val="auto"/>
            <w:sz w:val="28"/>
            <w:szCs w:val="28"/>
            <w:u w:val="none"/>
          </w:rPr>
          <w:t>Mulliel@richmond.k12.ga.us</w:t>
        </w:r>
      </w:hyperlink>
    </w:p>
    <w:p w14:paraId="3201D175" w14:textId="4EDCC61B" w:rsidR="002018E6" w:rsidRPr="002018E6" w:rsidRDefault="002018E6" w:rsidP="002018E6">
      <w:pPr>
        <w:spacing w:before="240"/>
        <w:rPr>
          <w:rFonts w:ascii="Lucida Bright" w:hAnsi="Lucida Bright" w:cs="Times New Roman"/>
          <w:b/>
          <w:bCs/>
          <w:sz w:val="28"/>
          <w:szCs w:val="28"/>
        </w:rPr>
      </w:pPr>
      <w:r>
        <w:rPr>
          <w:rFonts w:ascii="Lucida Bright" w:hAnsi="Lucida Bright" w:cs="Times New Roman"/>
          <w:b/>
          <w:bCs/>
          <w:sz w:val="28"/>
          <w:szCs w:val="28"/>
        </w:rPr>
        <w:t xml:space="preserve">Remind Code: </w:t>
      </w:r>
      <w:r w:rsidRPr="002018E6">
        <w:rPr>
          <w:rFonts w:ascii="Lucida Bright" w:hAnsi="Lucida Bright" w:cs="Times New Roman"/>
          <w:b/>
          <w:bCs/>
          <w:sz w:val="28"/>
          <w:szCs w:val="28"/>
        </w:rPr>
        <w:t>fc4cfe</w:t>
      </w:r>
    </w:p>
    <w:p w14:paraId="164C6E13" w14:textId="77777777" w:rsidR="00801370" w:rsidRDefault="00292EB4" w:rsidP="002018E6">
      <w:pPr>
        <w:rPr>
          <w:rFonts w:ascii="Lucida Bright" w:hAnsi="Lucida Bright" w:cs="Times New Roman"/>
          <w:b/>
          <w:bCs/>
          <w:i/>
          <w:iCs/>
          <w:sz w:val="24"/>
          <w:szCs w:val="24"/>
        </w:rPr>
      </w:pPr>
      <w:r w:rsidRPr="002018E6">
        <w:rPr>
          <w:rFonts w:ascii="Lucida Bright" w:hAnsi="Lucida Bright" w:cs="Times New Roman"/>
          <w:b/>
          <w:bCs/>
          <w:sz w:val="28"/>
          <w:szCs w:val="28"/>
        </w:rPr>
        <w:t>Course Overview</w:t>
      </w:r>
      <w:r w:rsidRPr="002018E6">
        <w:rPr>
          <w:rFonts w:ascii="Lucida Bright" w:hAnsi="Lucida Bright" w:cs="Times New Roman"/>
          <w:b/>
          <w:bCs/>
          <w:sz w:val="28"/>
          <w:szCs w:val="28"/>
          <w:u w:val="single"/>
        </w:rPr>
        <w:t xml:space="preserve"> </w:t>
      </w:r>
      <w:r w:rsidRPr="002018E6">
        <w:rPr>
          <w:rFonts w:ascii="Lucida Bright" w:hAnsi="Lucida Bright" w:cs="Times New Roman"/>
          <w:b/>
          <w:bCs/>
          <w:i/>
          <w:iCs/>
          <w:sz w:val="28"/>
          <w:szCs w:val="28"/>
        </w:rPr>
        <w:t>–</w:t>
      </w:r>
      <w:r w:rsidR="002018E6">
        <w:rPr>
          <w:rFonts w:ascii="Lucida Bright" w:hAnsi="Lucida Bright" w:cs="Times New Roman"/>
          <w:b/>
          <w:bCs/>
          <w:i/>
          <w:iCs/>
          <w:sz w:val="28"/>
          <w:szCs w:val="28"/>
        </w:rPr>
        <w:t xml:space="preserve"> </w:t>
      </w:r>
      <w:r w:rsidR="00C3562A" w:rsidRPr="00473476">
        <w:rPr>
          <w:rFonts w:ascii="Lucida Bright" w:hAnsi="Lucida Bright" w:cs="Times New Roman"/>
          <w:b/>
          <w:bCs/>
          <w:i/>
          <w:iCs/>
          <w:sz w:val="24"/>
          <w:szCs w:val="24"/>
        </w:rPr>
        <w:t xml:space="preserve">Can be found </w:t>
      </w:r>
      <w:r w:rsidR="002018E6" w:rsidRPr="00473476">
        <w:rPr>
          <w:rFonts w:ascii="Lucida Bright" w:hAnsi="Lucida Bright" w:cs="Times New Roman"/>
          <w:b/>
          <w:bCs/>
          <w:i/>
          <w:iCs/>
          <w:sz w:val="24"/>
          <w:szCs w:val="24"/>
        </w:rPr>
        <w:t xml:space="preserve">here </w:t>
      </w:r>
      <w:hyperlink r:id="rId10" w:history="1">
        <w:r w:rsidR="002018E6" w:rsidRPr="00473476">
          <w:rPr>
            <w:rStyle w:val="Hyperlink"/>
            <w:rFonts w:ascii="Lucida Bright" w:hAnsi="Lucida Bright" w:cs="Times New Roman"/>
            <w:b/>
            <w:bCs/>
            <w:i/>
            <w:iCs/>
            <w:color w:val="auto"/>
            <w:sz w:val="24"/>
            <w:szCs w:val="24"/>
          </w:rPr>
          <w:t>Course Overview</w:t>
        </w:r>
      </w:hyperlink>
    </w:p>
    <w:p w14:paraId="10E53B93" w14:textId="4C3B3426" w:rsidR="002018E6" w:rsidRPr="00801370" w:rsidRDefault="002018E6" w:rsidP="002018E6">
      <w:pPr>
        <w:rPr>
          <w:rFonts w:ascii="Lucida Bright" w:hAnsi="Lucida Bright" w:cs="Times New Roman"/>
          <w:b/>
          <w:bCs/>
          <w:i/>
          <w:iCs/>
          <w:sz w:val="24"/>
          <w:szCs w:val="24"/>
        </w:rPr>
      </w:pPr>
      <w:r w:rsidRPr="00473476">
        <w:rPr>
          <w:rFonts w:ascii="Lucida Bright" w:hAnsi="Lucida Bright" w:cs="Times New Roman"/>
          <w:bCs/>
          <w:iCs/>
          <w:sz w:val="24"/>
          <w:szCs w:val="24"/>
        </w:rPr>
        <w:t>This course is for Middle School Students Interested in Pursuing Accelerated Mathematics and Earning High School Mathematics Credit. This course awards 1 High School Carnegie Unit for Algebra: Concepts &amp; Connections.</w:t>
      </w:r>
      <w:r w:rsidRPr="00473476">
        <w:rPr>
          <w:rFonts w:ascii="Lucida Bright" w:hAnsi="Lucida Bright" w:cs="Times New Roman"/>
          <w:bCs/>
          <w:iCs/>
          <w:sz w:val="24"/>
          <w:szCs w:val="24"/>
        </w:rPr>
        <w:cr/>
      </w:r>
    </w:p>
    <w:p w14:paraId="1024D951" w14:textId="561EBD43" w:rsidR="00292EB4" w:rsidRDefault="00292EB4" w:rsidP="00ED577A">
      <w:pPr>
        <w:spacing w:after="0"/>
        <w:rPr>
          <w:rFonts w:ascii="Lucida Bright" w:hAnsi="Lucida Bright" w:cs="Times New Roman"/>
          <w:b/>
          <w:bCs/>
          <w:sz w:val="28"/>
          <w:szCs w:val="28"/>
          <w:u w:val="single"/>
        </w:rPr>
      </w:pPr>
      <w:r w:rsidRPr="002018E6">
        <w:rPr>
          <w:rFonts w:ascii="Lucida Bright" w:hAnsi="Lucida Bright" w:cs="Times New Roman"/>
          <w:b/>
          <w:bCs/>
          <w:sz w:val="28"/>
          <w:szCs w:val="28"/>
        </w:rPr>
        <w:t>Units to be taught</w:t>
      </w:r>
      <w:r w:rsidR="00C3562A" w:rsidRPr="002018E6">
        <w:rPr>
          <w:rFonts w:ascii="Lucida Bright" w:hAnsi="Lucida Bright" w:cs="Times New Roman"/>
          <w:b/>
          <w:bCs/>
          <w:sz w:val="28"/>
          <w:szCs w:val="28"/>
          <w:u w:val="single"/>
        </w:rPr>
        <w:t>:</w:t>
      </w:r>
    </w:p>
    <w:p w14:paraId="744FA5AD" w14:textId="77777777" w:rsidR="0032625D" w:rsidRDefault="0032625D" w:rsidP="00ED577A">
      <w:pPr>
        <w:spacing w:after="0"/>
        <w:rPr>
          <w:rFonts w:ascii="Lucida Bright" w:hAnsi="Lucida Bright" w:cs="Times New Roman"/>
          <w:b/>
          <w:bCs/>
          <w:sz w:val="28"/>
          <w:szCs w:val="28"/>
          <w:u w:val="single"/>
        </w:rPr>
      </w:pPr>
    </w:p>
    <w:tbl>
      <w:tblPr>
        <w:tblStyle w:val="TableGrid"/>
        <w:tblW w:w="0" w:type="auto"/>
        <w:tblLook w:val="04A0" w:firstRow="1" w:lastRow="0" w:firstColumn="1" w:lastColumn="0" w:noHBand="0" w:noVBand="1"/>
      </w:tblPr>
      <w:tblGrid>
        <w:gridCol w:w="1519"/>
        <w:gridCol w:w="6127"/>
        <w:gridCol w:w="1704"/>
      </w:tblGrid>
      <w:tr w:rsidR="002018E6" w14:paraId="65F30EE1" w14:textId="77777777" w:rsidTr="0032625D">
        <w:tc>
          <w:tcPr>
            <w:tcW w:w="1548" w:type="dxa"/>
          </w:tcPr>
          <w:p w14:paraId="3ABFA8F3" w14:textId="5D0CCD90"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1</w:t>
            </w:r>
          </w:p>
        </w:tc>
        <w:tc>
          <w:tcPr>
            <w:tcW w:w="6300" w:type="dxa"/>
          </w:tcPr>
          <w:p w14:paraId="65C147B2" w14:textId="122CDC0C" w:rsidR="002018E6" w:rsidRPr="0032625D" w:rsidRDefault="002018E6" w:rsidP="00ED577A">
            <w:pPr>
              <w:rPr>
                <w:rFonts w:ascii="Lucida Bright" w:hAnsi="Lucida Bright" w:cs="Times New Roman"/>
                <w:b/>
                <w:bCs/>
                <w:sz w:val="28"/>
                <w:szCs w:val="28"/>
                <w:u w:val="single"/>
              </w:rPr>
            </w:pPr>
            <w:r w:rsidRPr="0032625D">
              <w:rPr>
                <w:sz w:val="28"/>
                <w:szCs w:val="28"/>
              </w:rPr>
              <w:t>Modeling Linear Relationships &amp; Functions</w:t>
            </w:r>
          </w:p>
        </w:tc>
        <w:tc>
          <w:tcPr>
            <w:tcW w:w="1728" w:type="dxa"/>
          </w:tcPr>
          <w:p w14:paraId="42E85433" w14:textId="345C8D63"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6 Weeks</w:t>
            </w:r>
          </w:p>
        </w:tc>
      </w:tr>
      <w:tr w:rsidR="002018E6" w14:paraId="3F598E10" w14:textId="77777777" w:rsidTr="0032625D">
        <w:tc>
          <w:tcPr>
            <w:tcW w:w="1548" w:type="dxa"/>
          </w:tcPr>
          <w:p w14:paraId="388EAC39" w14:textId="53BDE664"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2</w:t>
            </w:r>
          </w:p>
        </w:tc>
        <w:tc>
          <w:tcPr>
            <w:tcW w:w="6300" w:type="dxa"/>
          </w:tcPr>
          <w:p w14:paraId="5471E26B" w14:textId="4A645410" w:rsidR="002018E6" w:rsidRPr="0032625D" w:rsidRDefault="002018E6" w:rsidP="00ED577A">
            <w:pPr>
              <w:rPr>
                <w:rFonts w:ascii="Lucida Bright" w:hAnsi="Lucida Bright" w:cs="Times New Roman"/>
                <w:b/>
                <w:bCs/>
                <w:sz w:val="28"/>
                <w:szCs w:val="28"/>
                <w:u w:val="single"/>
              </w:rPr>
            </w:pPr>
            <w:r w:rsidRPr="0032625D">
              <w:rPr>
                <w:sz w:val="28"/>
                <w:szCs w:val="28"/>
              </w:rPr>
              <w:t>Analyzing Systems of Linear Equations and Inequalities</w:t>
            </w:r>
          </w:p>
        </w:tc>
        <w:tc>
          <w:tcPr>
            <w:tcW w:w="1728" w:type="dxa"/>
          </w:tcPr>
          <w:p w14:paraId="3008094D" w14:textId="5813D58C"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4 Weeks</w:t>
            </w:r>
          </w:p>
        </w:tc>
      </w:tr>
      <w:tr w:rsidR="002018E6" w14:paraId="2F2679DB" w14:textId="77777777" w:rsidTr="0032625D">
        <w:tc>
          <w:tcPr>
            <w:tcW w:w="1548" w:type="dxa"/>
          </w:tcPr>
          <w:p w14:paraId="69ABD367" w14:textId="6C528FCC"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3</w:t>
            </w:r>
          </w:p>
        </w:tc>
        <w:tc>
          <w:tcPr>
            <w:tcW w:w="6300" w:type="dxa"/>
          </w:tcPr>
          <w:p w14:paraId="7FD9FD37" w14:textId="3A0F34C7" w:rsidR="002018E6" w:rsidRPr="0032625D" w:rsidRDefault="002018E6" w:rsidP="00ED577A">
            <w:pPr>
              <w:rPr>
                <w:rFonts w:ascii="Lucida Bright" w:hAnsi="Lucida Bright" w:cs="Times New Roman"/>
                <w:b/>
                <w:bCs/>
                <w:sz w:val="28"/>
                <w:szCs w:val="28"/>
                <w:u w:val="single"/>
              </w:rPr>
            </w:pPr>
            <w:r w:rsidRPr="0032625D">
              <w:rPr>
                <w:sz w:val="28"/>
                <w:szCs w:val="28"/>
              </w:rPr>
              <w:t>Investigating Rational and Irrational Numbers</w:t>
            </w:r>
          </w:p>
        </w:tc>
        <w:tc>
          <w:tcPr>
            <w:tcW w:w="1728" w:type="dxa"/>
          </w:tcPr>
          <w:p w14:paraId="68D42F46" w14:textId="3F1E90E6"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3 Weeks</w:t>
            </w:r>
          </w:p>
        </w:tc>
      </w:tr>
      <w:tr w:rsidR="002018E6" w14:paraId="5944B0BA" w14:textId="77777777" w:rsidTr="0032625D">
        <w:tc>
          <w:tcPr>
            <w:tcW w:w="1548" w:type="dxa"/>
          </w:tcPr>
          <w:p w14:paraId="721D8FD6" w14:textId="3BD249FC"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4</w:t>
            </w:r>
          </w:p>
        </w:tc>
        <w:tc>
          <w:tcPr>
            <w:tcW w:w="6300" w:type="dxa"/>
          </w:tcPr>
          <w:p w14:paraId="7323F74E" w14:textId="32731E10" w:rsidR="002018E6" w:rsidRPr="0032625D" w:rsidRDefault="002018E6" w:rsidP="00ED577A">
            <w:pPr>
              <w:rPr>
                <w:rFonts w:ascii="Lucida Bright" w:hAnsi="Lucida Bright" w:cs="Times New Roman"/>
                <w:b/>
                <w:bCs/>
                <w:sz w:val="28"/>
                <w:szCs w:val="28"/>
                <w:u w:val="single"/>
              </w:rPr>
            </w:pPr>
            <w:r w:rsidRPr="0032625D">
              <w:rPr>
                <w:sz w:val="28"/>
                <w:szCs w:val="28"/>
              </w:rPr>
              <w:t>Modeling and Analyzing Quadratic Functions</w:t>
            </w:r>
          </w:p>
        </w:tc>
        <w:tc>
          <w:tcPr>
            <w:tcW w:w="1728" w:type="dxa"/>
          </w:tcPr>
          <w:p w14:paraId="45D36133" w14:textId="21380F9E"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6 Weeks</w:t>
            </w:r>
          </w:p>
        </w:tc>
      </w:tr>
      <w:tr w:rsidR="002018E6" w14:paraId="665CA20A" w14:textId="77777777" w:rsidTr="0032625D">
        <w:tc>
          <w:tcPr>
            <w:tcW w:w="1548" w:type="dxa"/>
          </w:tcPr>
          <w:p w14:paraId="3B3CA92F" w14:textId="4AAA8234"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5</w:t>
            </w:r>
          </w:p>
        </w:tc>
        <w:tc>
          <w:tcPr>
            <w:tcW w:w="6300" w:type="dxa"/>
          </w:tcPr>
          <w:p w14:paraId="21335335" w14:textId="221A680E" w:rsidR="002018E6" w:rsidRPr="0032625D" w:rsidRDefault="002018E6" w:rsidP="00ED577A">
            <w:pPr>
              <w:rPr>
                <w:rFonts w:ascii="Lucida Bright" w:hAnsi="Lucida Bright" w:cs="Times New Roman"/>
                <w:b/>
                <w:bCs/>
                <w:sz w:val="28"/>
                <w:szCs w:val="28"/>
                <w:u w:val="single"/>
              </w:rPr>
            </w:pPr>
            <w:r w:rsidRPr="0032625D">
              <w:rPr>
                <w:sz w:val="28"/>
                <w:szCs w:val="28"/>
              </w:rPr>
              <w:t>Modeling and Analyzing Exponential Expressions, Equations, and Functions</w:t>
            </w:r>
          </w:p>
        </w:tc>
        <w:tc>
          <w:tcPr>
            <w:tcW w:w="1728" w:type="dxa"/>
          </w:tcPr>
          <w:p w14:paraId="490BD7A5" w14:textId="67761172"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6 Weeks</w:t>
            </w:r>
          </w:p>
        </w:tc>
      </w:tr>
      <w:tr w:rsidR="002018E6" w14:paraId="12827341" w14:textId="77777777" w:rsidTr="0032625D">
        <w:tc>
          <w:tcPr>
            <w:tcW w:w="1548" w:type="dxa"/>
          </w:tcPr>
          <w:p w14:paraId="0AC15651" w14:textId="1956FFF9"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6</w:t>
            </w:r>
          </w:p>
        </w:tc>
        <w:tc>
          <w:tcPr>
            <w:tcW w:w="6300" w:type="dxa"/>
          </w:tcPr>
          <w:p w14:paraId="36191E7E" w14:textId="7D28B9AF" w:rsidR="002018E6" w:rsidRPr="0032625D" w:rsidRDefault="002018E6" w:rsidP="00ED577A">
            <w:pPr>
              <w:rPr>
                <w:rFonts w:ascii="Lucida Bright" w:hAnsi="Lucida Bright" w:cs="Times New Roman"/>
                <w:b/>
                <w:bCs/>
                <w:sz w:val="28"/>
                <w:szCs w:val="28"/>
                <w:u w:val="single"/>
              </w:rPr>
            </w:pPr>
            <w:r w:rsidRPr="0032625D">
              <w:rPr>
                <w:sz w:val="28"/>
                <w:szCs w:val="28"/>
              </w:rPr>
              <w:t>Investigating Data and Statistical Reasoning</w:t>
            </w:r>
          </w:p>
        </w:tc>
        <w:tc>
          <w:tcPr>
            <w:tcW w:w="1728" w:type="dxa"/>
          </w:tcPr>
          <w:p w14:paraId="7CB3A308" w14:textId="08ED75DA"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4 Weeks</w:t>
            </w:r>
          </w:p>
        </w:tc>
      </w:tr>
      <w:tr w:rsidR="002018E6" w14:paraId="52F126DA" w14:textId="77777777" w:rsidTr="0032625D">
        <w:tc>
          <w:tcPr>
            <w:tcW w:w="1548" w:type="dxa"/>
          </w:tcPr>
          <w:p w14:paraId="318C3624" w14:textId="22E89AB4"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7</w:t>
            </w:r>
          </w:p>
        </w:tc>
        <w:tc>
          <w:tcPr>
            <w:tcW w:w="6300" w:type="dxa"/>
          </w:tcPr>
          <w:p w14:paraId="6B05DF63" w14:textId="165D1CB5" w:rsidR="002018E6" w:rsidRPr="0032625D" w:rsidRDefault="002018E6" w:rsidP="00ED577A">
            <w:pPr>
              <w:rPr>
                <w:rFonts w:ascii="Lucida Bright" w:hAnsi="Lucida Bright" w:cs="Times New Roman"/>
                <w:b/>
                <w:bCs/>
                <w:sz w:val="28"/>
                <w:szCs w:val="28"/>
                <w:u w:val="single"/>
              </w:rPr>
            </w:pPr>
            <w:r w:rsidRPr="0032625D">
              <w:rPr>
                <w:sz w:val="28"/>
                <w:szCs w:val="28"/>
              </w:rPr>
              <w:t>Algebraic Connections to Geometric Concepts</w:t>
            </w:r>
          </w:p>
        </w:tc>
        <w:tc>
          <w:tcPr>
            <w:tcW w:w="1728" w:type="dxa"/>
          </w:tcPr>
          <w:p w14:paraId="5B57D0C6" w14:textId="3B261D5E"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4 Weeks</w:t>
            </w:r>
          </w:p>
        </w:tc>
      </w:tr>
      <w:tr w:rsidR="002018E6" w14:paraId="514927A9" w14:textId="77777777" w:rsidTr="0032625D">
        <w:tc>
          <w:tcPr>
            <w:tcW w:w="1548" w:type="dxa"/>
          </w:tcPr>
          <w:p w14:paraId="086C5AC1" w14:textId="36332127" w:rsidR="002018E6" w:rsidRPr="0032625D" w:rsidRDefault="002018E6" w:rsidP="00ED577A">
            <w:pPr>
              <w:rPr>
                <w:rFonts w:ascii="Lucida Bright" w:hAnsi="Lucida Bright" w:cs="Times New Roman"/>
                <w:bCs/>
                <w:sz w:val="28"/>
                <w:szCs w:val="28"/>
              </w:rPr>
            </w:pPr>
            <w:r w:rsidRPr="0032625D">
              <w:rPr>
                <w:rFonts w:ascii="Lucida Bright" w:hAnsi="Lucida Bright" w:cs="Times New Roman"/>
                <w:bCs/>
                <w:sz w:val="28"/>
                <w:szCs w:val="28"/>
              </w:rPr>
              <w:t>Unit 8</w:t>
            </w:r>
          </w:p>
        </w:tc>
        <w:tc>
          <w:tcPr>
            <w:tcW w:w="6300" w:type="dxa"/>
          </w:tcPr>
          <w:p w14:paraId="3FE2649F" w14:textId="1198994A" w:rsidR="002018E6" w:rsidRPr="0032625D" w:rsidRDefault="002018E6" w:rsidP="00ED577A">
            <w:pPr>
              <w:rPr>
                <w:rFonts w:ascii="Lucida Bright" w:hAnsi="Lucida Bright" w:cs="Times New Roman"/>
                <w:b/>
                <w:bCs/>
                <w:sz w:val="28"/>
                <w:szCs w:val="28"/>
                <w:u w:val="single"/>
              </w:rPr>
            </w:pPr>
            <w:r w:rsidRPr="0032625D">
              <w:rPr>
                <w:sz w:val="28"/>
                <w:szCs w:val="28"/>
              </w:rPr>
              <w:t>Culminating Capstone Unit</w:t>
            </w:r>
          </w:p>
        </w:tc>
        <w:tc>
          <w:tcPr>
            <w:tcW w:w="1728" w:type="dxa"/>
          </w:tcPr>
          <w:p w14:paraId="6B3AFEAD" w14:textId="19B7D9F6" w:rsidR="002018E6" w:rsidRPr="0032625D" w:rsidRDefault="0032625D" w:rsidP="00ED577A">
            <w:pPr>
              <w:rPr>
                <w:rFonts w:ascii="Lucida Bright" w:hAnsi="Lucida Bright" w:cs="Times New Roman"/>
                <w:bCs/>
                <w:sz w:val="28"/>
                <w:szCs w:val="28"/>
              </w:rPr>
            </w:pPr>
            <w:r w:rsidRPr="0032625D">
              <w:rPr>
                <w:rFonts w:ascii="Lucida Bright" w:hAnsi="Lucida Bright" w:cs="Times New Roman"/>
                <w:bCs/>
                <w:sz w:val="28"/>
                <w:szCs w:val="28"/>
              </w:rPr>
              <w:t>2 Weeks</w:t>
            </w:r>
          </w:p>
        </w:tc>
      </w:tr>
    </w:tbl>
    <w:p w14:paraId="35E4F8A1" w14:textId="77777777" w:rsidR="002018E6" w:rsidRDefault="002018E6" w:rsidP="00ED577A">
      <w:pPr>
        <w:spacing w:after="0"/>
        <w:rPr>
          <w:rFonts w:ascii="Lucida Bright" w:hAnsi="Lucida Bright" w:cs="Times New Roman"/>
          <w:b/>
          <w:bCs/>
          <w:sz w:val="28"/>
          <w:szCs w:val="28"/>
          <w:u w:val="single"/>
        </w:rPr>
      </w:pPr>
    </w:p>
    <w:p w14:paraId="64C13FF8" w14:textId="77777777" w:rsidR="002018E6" w:rsidRPr="002018E6" w:rsidRDefault="002018E6" w:rsidP="00ED577A">
      <w:pPr>
        <w:spacing w:after="0"/>
        <w:rPr>
          <w:rFonts w:ascii="Lucida Bright" w:hAnsi="Lucida Bright" w:cs="Times New Roman"/>
          <w:b/>
          <w:bCs/>
          <w:sz w:val="28"/>
          <w:szCs w:val="28"/>
          <w:u w:val="single"/>
        </w:rPr>
      </w:pPr>
    </w:p>
    <w:p w14:paraId="02C20247" w14:textId="64628E40" w:rsidR="00A86589" w:rsidRPr="002018E6" w:rsidRDefault="0032625D" w:rsidP="00A86589">
      <w:pPr>
        <w:spacing w:after="0"/>
        <w:rPr>
          <w:rFonts w:ascii="Lucida Bright" w:hAnsi="Lucida Bright" w:cs="Times New Roman"/>
          <w:b/>
          <w:bCs/>
          <w:sz w:val="28"/>
          <w:szCs w:val="28"/>
          <w:u w:val="single"/>
        </w:rPr>
      </w:pPr>
      <w:r>
        <w:rPr>
          <w:rFonts w:ascii="Lucida Bright" w:hAnsi="Lucida Bright" w:cs="Times New Roman"/>
          <w:b/>
          <w:bCs/>
          <w:sz w:val="28"/>
          <w:szCs w:val="28"/>
          <w:u w:val="single"/>
        </w:rPr>
        <w:t>ONLINE LEARNING TOOLS</w:t>
      </w:r>
    </w:p>
    <w:p w14:paraId="3621C40C" w14:textId="47753389" w:rsidR="00A86589" w:rsidRPr="00473476" w:rsidRDefault="00A86589" w:rsidP="00A86589">
      <w:pPr>
        <w:pStyle w:val="ListParagraph"/>
        <w:numPr>
          <w:ilvl w:val="0"/>
          <w:numId w:val="4"/>
        </w:numPr>
        <w:rPr>
          <w:rFonts w:ascii="Lucida Bright" w:hAnsi="Lucida Bright" w:cs="Times New Roman"/>
          <w:b/>
          <w:bCs/>
          <w:sz w:val="24"/>
          <w:szCs w:val="24"/>
          <w:u w:val="single"/>
        </w:rPr>
      </w:pPr>
      <w:r w:rsidRPr="00473476">
        <w:rPr>
          <w:rFonts w:ascii="Lucida Bright" w:hAnsi="Lucida Bright" w:cs="Times New Roman"/>
          <w:sz w:val="24"/>
          <w:szCs w:val="24"/>
        </w:rPr>
        <w:t xml:space="preserve">Launchpad is our single sign on platform. All the apps/webtools that students will access </w:t>
      </w:r>
      <w:r w:rsidR="000A26A5" w:rsidRPr="00473476">
        <w:rPr>
          <w:rFonts w:ascii="Lucida Bright" w:hAnsi="Lucida Bright" w:cs="Times New Roman"/>
          <w:sz w:val="24"/>
          <w:szCs w:val="24"/>
        </w:rPr>
        <w:t>throughout</w:t>
      </w:r>
      <w:r w:rsidRPr="00473476">
        <w:rPr>
          <w:rFonts w:ascii="Lucida Bright" w:hAnsi="Lucida Bright" w:cs="Times New Roman"/>
          <w:sz w:val="24"/>
          <w:szCs w:val="24"/>
        </w:rPr>
        <w:t xml:space="preserve"> the school year, in all their courses, can be found here. You may also download the </w:t>
      </w:r>
      <w:proofErr w:type="spellStart"/>
      <w:r w:rsidRPr="00473476">
        <w:rPr>
          <w:rFonts w:ascii="Lucida Bright" w:hAnsi="Lucida Bright" w:cs="Times New Roman"/>
          <w:sz w:val="24"/>
          <w:szCs w:val="24"/>
        </w:rPr>
        <w:t>Classlink</w:t>
      </w:r>
      <w:proofErr w:type="spellEnd"/>
      <w:r w:rsidRPr="00473476">
        <w:rPr>
          <w:rFonts w:ascii="Lucida Bright" w:hAnsi="Lucida Bright" w:cs="Times New Roman"/>
          <w:sz w:val="24"/>
          <w:szCs w:val="24"/>
        </w:rPr>
        <w:t xml:space="preserve"> app to your device to access Launchpad from your phone or tablet.</w:t>
      </w:r>
    </w:p>
    <w:p w14:paraId="351C1789" w14:textId="33F828CF" w:rsidR="00C3562A" w:rsidRPr="00473476" w:rsidRDefault="00A86589" w:rsidP="00C3562A">
      <w:pPr>
        <w:pStyle w:val="ListParagraph"/>
        <w:numPr>
          <w:ilvl w:val="0"/>
          <w:numId w:val="4"/>
        </w:numPr>
        <w:rPr>
          <w:rFonts w:ascii="Lucida Bright" w:hAnsi="Lucida Bright" w:cs="Times New Roman"/>
          <w:b/>
          <w:bCs/>
          <w:sz w:val="24"/>
          <w:szCs w:val="24"/>
          <w:u w:val="single"/>
        </w:rPr>
      </w:pPr>
      <w:r w:rsidRPr="00473476">
        <w:rPr>
          <w:rFonts w:ascii="Lucida Bright" w:hAnsi="Lucida Bright" w:cs="Times New Roman"/>
          <w:sz w:val="24"/>
          <w:szCs w:val="24"/>
        </w:rPr>
        <w:t xml:space="preserve">Our learning management system, Canvas, can be found in each student's Launchpad. The courses they are registered for will be displayed on the </w:t>
      </w:r>
      <w:r w:rsidRPr="00473476">
        <w:rPr>
          <w:rFonts w:ascii="Lucida Bright" w:hAnsi="Lucida Bright" w:cs="Times New Roman"/>
          <w:sz w:val="24"/>
          <w:szCs w:val="24"/>
        </w:rPr>
        <w:lastRenderedPageBreak/>
        <w:t xml:space="preserve">Dashboard in Canvas. Click on each course to find announcements, assignments, and all online instruction. You may also download the Canvas app for parents and the Canvas app for students to your cell phone or tablet. </w:t>
      </w:r>
    </w:p>
    <w:p w14:paraId="524254D4" w14:textId="2F48F348" w:rsidR="0032625D" w:rsidRPr="00473476" w:rsidRDefault="0032625D" w:rsidP="00C3562A">
      <w:pPr>
        <w:pStyle w:val="ListParagraph"/>
        <w:numPr>
          <w:ilvl w:val="0"/>
          <w:numId w:val="4"/>
        </w:numPr>
        <w:rPr>
          <w:rFonts w:ascii="Lucida Bright" w:hAnsi="Lucida Bright" w:cs="Times New Roman"/>
          <w:bCs/>
          <w:sz w:val="24"/>
          <w:szCs w:val="24"/>
        </w:rPr>
      </w:pPr>
      <w:r w:rsidRPr="00473476">
        <w:rPr>
          <w:rFonts w:ascii="Lucida Bright" w:hAnsi="Lucida Bright" w:cs="Times New Roman"/>
          <w:bCs/>
          <w:sz w:val="24"/>
          <w:szCs w:val="24"/>
        </w:rPr>
        <w:t>Georgia Science App is where the textbook can be accessed</w:t>
      </w:r>
    </w:p>
    <w:p w14:paraId="1CA9EFDE" w14:textId="69E8B71B" w:rsidR="0032625D" w:rsidRPr="00473476" w:rsidRDefault="0032625D" w:rsidP="00C3562A">
      <w:pPr>
        <w:pStyle w:val="ListParagraph"/>
        <w:numPr>
          <w:ilvl w:val="0"/>
          <w:numId w:val="4"/>
        </w:numPr>
        <w:rPr>
          <w:rFonts w:ascii="Lucida Bright" w:hAnsi="Lucida Bright" w:cs="Times New Roman"/>
          <w:bCs/>
          <w:sz w:val="24"/>
          <w:szCs w:val="24"/>
        </w:rPr>
      </w:pPr>
      <w:proofErr w:type="spellStart"/>
      <w:r w:rsidRPr="00473476">
        <w:rPr>
          <w:rFonts w:ascii="Lucida Bright" w:hAnsi="Lucida Bright" w:cs="Times New Roman"/>
          <w:bCs/>
          <w:sz w:val="24"/>
          <w:szCs w:val="24"/>
        </w:rPr>
        <w:t>IReady</w:t>
      </w:r>
      <w:proofErr w:type="spellEnd"/>
      <w:r w:rsidRPr="00473476">
        <w:rPr>
          <w:rFonts w:ascii="Lucida Bright" w:hAnsi="Lucida Bright" w:cs="Times New Roman"/>
          <w:bCs/>
          <w:sz w:val="24"/>
          <w:szCs w:val="24"/>
        </w:rPr>
        <w:t>, IXL, Prodigy, Desmos, Delta Math</w:t>
      </w:r>
    </w:p>
    <w:p w14:paraId="2E67DE42" w14:textId="77777777" w:rsidR="0032625D" w:rsidRPr="00473476" w:rsidRDefault="0032625D" w:rsidP="0032625D">
      <w:pPr>
        <w:pStyle w:val="ListParagraph"/>
        <w:rPr>
          <w:rFonts w:ascii="Lucida Bright" w:hAnsi="Lucida Bright" w:cs="Times New Roman"/>
          <w:bCs/>
          <w:sz w:val="24"/>
          <w:szCs w:val="24"/>
        </w:rPr>
      </w:pPr>
    </w:p>
    <w:p w14:paraId="62532B3C" w14:textId="46E05FC6" w:rsidR="00292EB4" w:rsidRDefault="00292EB4" w:rsidP="0032625D">
      <w:pPr>
        <w:rPr>
          <w:rFonts w:ascii="Lucida Bright" w:hAnsi="Lucida Bright" w:cs="Times New Roman"/>
          <w:b/>
          <w:bCs/>
          <w:sz w:val="28"/>
          <w:szCs w:val="28"/>
          <w:u w:val="single"/>
        </w:rPr>
      </w:pPr>
      <w:r w:rsidRPr="0032625D">
        <w:rPr>
          <w:rFonts w:ascii="Lucida Bright" w:hAnsi="Lucida Bright" w:cs="Times New Roman"/>
          <w:b/>
          <w:bCs/>
          <w:sz w:val="28"/>
          <w:szCs w:val="28"/>
          <w:u w:val="single"/>
        </w:rPr>
        <w:t>Material</w:t>
      </w:r>
      <w:r w:rsidR="003170D1" w:rsidRPr="0032625D">
        <w:rPr>
          <w:rFonts w:ascii="Lucida Bright" w:hAnsi="Lucida Bright" w:cs="Times New Roman"/>
          <w:b/>
          <w:bCs/>
          <w:sz w:val="28"/>
          <w:szCs w:val="28"/>
          <w:u w:val="single"/>
        </w:rPr>
        <w:t>s</w:t>
      </w:r>
      <w:r w:rsidRPr="0032625D">
        <w:rPr>
          <w:rFonts w:ascii="Lucida Bright" w:hAnsi="Lucida Bright" w:cs="Times New Roman"/>
          <w:b/>
          <w:bCs/>
          <w:sz w:val="28"/>
          <w:szCs w:val="28"/>
          <w:u w:val="single"/>
        </w:rPr>
        <w:t xml:space="preserve"> List</w:t>
      </w:r>
    </w:p>
    <w:p w14:paraId="28C6FCC8" w14:textId="787900D1" w:rsidR="0032625D" w:rsidRPr="00473476" w:rsidRDefault="0032625D" w:rsidP="0032625D">
      <w:pPr>
        <w:pStyle w:val="ListParagraph"/>
        <w:numPr>
          <w:ilvl w:val="0"/>
          <w:numId w:val="6"/>
        </w:numPr>
        <w:rPr>
          <w:rFonts w:ascii="Lucida Bright" w:hAnsi="Lucida Bright" w:cs="Times New Roman"/>
          <w:bCs/>
          <w:sz w:val="24"/>
          <w:szCs w:val="24"/>
        </w:rPr>
      </w:pPr>
      <w:r w:rsidRPr="00473476">
        <w:rPr>
          <w:rFonts w:ascii="Lucida Bright" w:hAnsi="Lucida Bright" w:cs="Times New Roman"/>
          <w:bCs/>
          <w:sz w:val="24"/>
          <w:szCs w:val="24"/>
        </w:rPr>
        <w:t>Fully charged lap top, Pencil, Paper</w:t>
      </w:r>
    </w:p>
    <w:p w14:paraId="55215559" w14:textId="5789A553" w:rsidR="0032625D" w:rsidRPr="00473476" w:rsidRDefault="0032625D" w:rsidP="0032625D">
      <w:pPr>
        <w:pStyle w:val="ListParagraph"/>
        <w:numPr>
          <w:ilvl w:val="0"/>
          <w:numId w:val="6"/>
        </w:numPr>
        <w:rPr>
          <w:rFonts w:ascii="Lucida Bright" w:hAnsi="Lucida Bright" w:cs="Times New Roman"/>
          <w:bCs/>
          <w:sz w:val="24"/>
          <w:szCs w:val="24"/>
        </w:rPr>
      </w:pPr>
      <w:r w:rsidRPr="00473476">
        <w:rPr>
          <w:rFonts w:ascii="Lucida Bright" w:hAnsi="Lucida Bright" w:cs="Times New Roman"/>
          <w:bCs/>
          <w:sz w:val="24"/>
          <w:szCs w:val="24"/>
        </w:rPr>
        <w:t>1 Composition notebook</w:t>
      </w:r>
    </w:p>
    <w:p w14:paraId="56983EA9" w14:textId="6A4E4AC2" w:rsidR="0032625D" w:rsidRPr="00473476" w:rsidRDefault="0032625D" w:rsidP="0032625D">
      <w:pPr>
        <w:pStyle w:val="ListParagraph"/>
        <w:numPr>
          <w:ilvl w:val="0"/>
          <w:numId w:val="6"/>
        </w:numPr>
        <w:rPr>
          <w:rFonts w:ascii="Lucida Bright" w:hAnsi="Lucida Bright" w:cs="Times New Roman"/>
          <w:bCs/>
          <w:sz w:val="24"/>
          <w:szCs w:val="24"/>
        </w:rPr>
      </w:pPr>
      <w:r w:rsidRPr="00473476">
        <w:rPr>
          <w:rFonts w:ascii="Lucida Bright" w:hAnsi="Lucida Bright" w:cs="Times New Roman"/>
          <w:bCs/>
          <w:sz w:val="24"/>
          <w:szCs w:val="24"/>
        </w:rPr>
        <w:t>Coloring utensils</w:t>
      </w:r>
    </w:p>
    <w:p w14:paraId="5896DC07" w14:textId="2EDDE995" w:rsidR="0032625D" w:rsidRPr="00473476" w:rsidRDefault="0032625D" w:rsidP="0032625D">
      <w:pPr>
        <w:pStyle w:val="ListParagraph"/>
        <w:numPr>
          <w:ilvl w:val="0"/>
          <w:numId w:val="6"/>
        </w:numPr>
        <w:rPr>
          <w:rFonts w:ascii="Lucida Bright" w:hAnsi="Lucida Bright" w:cs="Times New Roman"/>
          <w:bCs/>
          <w:sz w:val="24"/>
          <w:szCs w:val="24"/>
        </w:rPr>
      </w:pPr>
      <w:r w:rsidRPr="00473476">
        <w:rPr>
          <w:rFonts w:ascii="Lucida Bright" w:hAnsi="Lucida Bright" w:cs="Times New Roman"/>
          <w:bCs/>
          <w:sz w:val="24"/>
          <w:szCs w:val="24"/>
        </w:rPr>
        <w:t>Highlighter</w:t>
      </w:r>
    </w:p>
    <w:p w14:paraId="6E806155" w14:textId="313916B1" w:rsidR="0032625D" w:rsidRPr="00473476" w:rsidRDefault="0032625D" w:rsidP="0032625D">
      <w:pPr>
        <w:pStyle w:val="ListParagraph"/>
        <w:numPr>
          <w:ilvl w:val="0"/>
          <w:numId w:val="6"/>
        </w:numPr>
        <w:rPr>
          <w:rFonts w:ascii="Lucida Bright" w:hAnsi="Lucida Bright" w:cs="Times New Roman"/>
          <w:bCs/>
          <w:sz w:val="24"/>
          <w:szCs w:val="24"/>
        </w:rPr>
      </w:pPr>
      <w:r w:rsidRPr="00473476">
        <w:rPr>
          <w:rFonts w:ascii="Lucida Bright" w:hAnsi="Lucida Bright" w:cs="Times New Roman"/>
          <w:bCs/>
          <w:sz w:val="24"/>
          <w:szCs w:val="24"/>
        </w:rPr>
        <w:t>Ink pen</w:t>
      </w:r>
    </w:p>
    <w:p w14:paraId="04A228E9" w14:textId="77777777" w:rsidR="0032625D" w:rsidRDefault="0032625D" w:rsidP="00A86589">
      <w:pPr>
        <w:spacing w:after="0" w:line="240" w:lineRule="auto"/>
        <w:rPr>
          <w:rFonts w:ascii="Lucida Bright" w:hAnsi="Lucida Bright" w:cs="Times New Roman"/>
          <w:sz w:val="28"/>
          <w:szCs w:val="28"/>
        </w:rPr>
      </w:pPr>
    </w:p>
    <w:p w14:paraId="55A331FE" w14:textId="76285718" w:rsidR="00A86589" w:rsidRPr="002018E6" w:rsidRDefault="00292EB4" w:rsidP="00A86589">
      <w:pPr>
        <w:spacing w:after="0" w:line="240" w:lineRule="auto"/>
        <w:rPr>
          <w:rFonts w:ascii="Lucida Bright" w:hAnsi="Lucida Bright" w:cs="Times New Roman"/>
          <w:b/>
          <w:bCs/>
          <w:sz w:val="28"/>
          <w:szCs w:val="28"/>
          <w:u w:val="single"/>
        </w:rPr>
      </w:pPr>
      <w:r w:rsidRPr="002018E6">
        <w:rPr>
          <w:rFonts w:ascii="Lucida Bright" w:hAnsi="Lucida Bright" w:cs="Times New Roman"/>
          <w:b/>
          <w:bCs/>
          <w:sz w:val="28"/>
          <w:szCs w:val="28"/>
          <w:u w:val="single"/>
        </w:rPr>
        <w:t>Grading Policy</w:t>
      </w:r>
    </w:p>
    <w:p w14:paraId="0BBEE500" w14:textId="40860EF8" w:rsidR="009C3F8C" w:rsidRPr="00473476" w:rsidRDefault="009C3F8C" w:rsidP="007B49E5">
      <w:pPr>
        <w:spacing w:after="0" w:line="240" w:lineRule="auto"/>
        <w:rPr>
          <w:rFonts w:ascii="Lucida Bright" w:hAnsi="Lucida Bright" w:cs="Times New Roman"/>
          <w:color w:val="000000"/>
          <w:sz w:val="24"/>
          <w:szCs w:val="24"/>
        </w:rPr>
      </w:pPr>
      <w:r w:rsidRPr="00473476">
        <w:rPr>
          <w:rFonts w:ascii="Lucida Bright" w:hAnsi="Lucida Bright" w:cs="Times New Roman"/>
          <w:color w:val="000000"/>
          <w:sz w:val="24"/>
          <w:szCs w:val="24"/>
        </w:rPr>
        <w:t>Middle performance will be recorded and reported in all courses by numerical grades, based on a 100-point scale.</w:t>
      </w:r>
      <w:r w:rsidR="007B49E5" w:rsidRPr="00473476">
        <w:rPr>
          <w:rFonts w:ascii="Lucida Bright" w:hAnsi="Lucida Bright" w:cs="Times New Roman"/>
          <w:color w:val="000000"/>
          <w:sz w:val="24"/>
          <w:szCs w:val="24"/>
        </w:rPr>
        <w:t xml:space="preserve"> </w:t>
      </w:r>
      <w:r w:rsidRPr="00473476">
        <w:rPr>
          <w:rFonts w:ascii="Lucida Bright" w:hAnsi="Lucida Bright"/>
          <w:color w:val="000000"/>
          <w:sz w:val="24"/>
          <w:szCs w:val="24"/>
        </w:rPr>
        <w:t>Calculation of Final Grades Final grades will be determined by the cumulative semester average using the following criteria:</w:t>
      </w:r>
    </w:p>
    <w:p w14:paraId="3563D5B7" w14:textId="5736A515" w:rsidR="009C3F8C" w:rsidRPr="00473476" w:rsidRDefault="009C3F8C" w:rsidP="007B49E5">
      <w:pPr>
        <w:pStyle w:val="NormalWeb"/>
        <w:numPr>
          <w:ilvl w:val="0"/>
          <w:numId w:val="2"/>
        </w:numPr>
        <w:spacing w:after="0" w:afterAutospacing="0"/>
        <w:rPr>
          <w:rFonts w:ascii="Lucida Bright" w:hAnsi="Lucida Bright"/>
          <w:color w:val="000000"/>
        </w:rPr>
      </w:pPr>
      <w:r w:rsidRPr="002018E6">
        <w:rPr>
          <w:rFonts w:ascii="Lucida Bright" w:hAnsi="Lucida Bright"/>
          <w:b/>
          <w:bCs/>
          <w:color w:val="000000"/>
          <w:sz w:val="28"/>
          <w:szCs w:val="28"/>
        </w:rPr>
        <w:t>Minor Grades</w:t>
      </w:r>
      <w:r w:rsidRPr="002018E6">
        <w:rPr>
          <w:rFonts w:ascii="Lucida Bright" w:hAnsi="Lucida Bright"/>
          <w:color w:val="000000"/>
          <w:sz w:val="28"/>
          <w:szCs w:val="28"/>
        </w:rPr>
        <w:t xml:space="preserve"> = </w:t>
      </w:r>
      <w:r w:rsidRPr="00473476">
        <w:rPr>
          <w:rFonts w:ascii="Lucida Bright" w:hAnsi="Lucida Bright"/>
          <w:color w:val="000000"/>
        </w:rPr>
        <w:t xml:space="preserve">60% </w:t>
      </w:r>
      <w:r w:rsidR="0032625D" w:rsidRPr="00473476">
        <w:rPr>
          <w:rFonts w:ascii="Lucida Bright" w:hAnsi="Lucida Bright"/>
          <w:color w:val="000000"/>
        </w:rPr>
        <w:t>Q</w:t>
      </w:r>
      <w:r w:rsidRPr="00473476">
        <w:rPr>
          <w:rFonts w:ascii="Lucida Bright" w:hAnsi="Lucida Bright"/>
          <w:color w:val="000000"/>
        </w:rPr>
        <w:t>uizzes,</w:t>
      </w:r>
      <w:r w:rsidR="00ED1248" w:rsidRPr="00473476">
        <w:rPr>
          <w:rFonts w:ascii="Lucida Bright" w:hAnsi="Lucida Bright"/>
          <w:color w:val="000000"/>
        </w:rPr>
        <w:t xml:space="preserve"> </w:t>
      </w:r>
      <w:proofErr w:type="spellStart"/>
      <w:r w:rsidR="00ED1248" w:rsidRPr="00473476">
        <w:rPr>
          <w:rFonts w:ascii="Lucida Bright" w:hAnsi="Lucida Bright"/>
          <w:color w:val="000000"/>
        </w:rPr>
        <w:t>IXl</w:t>
      </w:r>
      <w:proofErr w:type="spellEnd"/>
      <w:r w:rsidR="00ED1248" w:rsidRPr="00473476">
        <w:rPr>
          <w:rFonts w:ascii="Lucida Bright" w:hAnsi="Lucida Bright"/>
          <w:color w:val="000000"/>
        </w:rPr>
        <w:t xml:space="preserve"> and My Path </w:t>
      </w:r>
      <w:proofErr w:type="spellStart"/>
      <w:r w:rsidR="00ED1248" w:rsidRPr="00473476">
        <w:rPr>
          <w:rFonts w:ascii="Lucida Bright" w:hAnsi="Lucida Bright"/>
          <w:color w:val="000000"/>
        </w:rPr>
        <w:t>Iready</w:t>
      </w:r>
      <w:proofErr w:type="spellEnd"/>
      <w:r w:rsidRPr="00473476">
        <w:rPr>
          <w:rFonts w:ascii="Lucida Bright" w:hAnsi="Lucida Bright"/>
          <w:color w:val="000000"/>
        </w:rPr>
        <w:t xml:space="preserve"> </w:t>
      </w:r>
      <w:r w:rsidR="00ED1248" w:rsidRPr="00473476">
        <w:rPr>
          <w:rFonts w:ascii="Lucida Bright" w:hAnsi="Lucida Bright"/>
          <w:color w:val="000000"/>
        </w:rPr>
        <w:t>lessons (2 per week)</w:t>
      </w:r>
    </w:p>
    <w:p w14:paraId="6E1891B6" w14:textId="44ACBD4E" w:rsidR="00ED1248" w:rsidRPr="00ED1248" w:rsidRDefault="009C3F8C" w:rsidP="00E17BD0">
      <w:pPr>
        <w:pStyle w:val="NormalWeb"/>
        <w:numPr>
          <w:ilvl w:val="0"/>
          <w:numId w:val="2"/>
        </w:numPr>
        <w:spacing w:after="0"/>
        <w:rPr>
          <w:rFonts w:ascii="Lucida Bright" w:hAnsi="Lucida Bright"/>
          <w:b/>
          <w:bCs/>
          <w:sz w:val="28"/>
          <w:szCs w:val="28"/>
          <w:u w:val="single"/>
        </w:rPr>
      </w:pPr>
      <w:r w:rsidRPr="00ED1248">
        <w:rPr>
          <w:rFonts w:ascii="Lucida Bright" w:hAnsi="Lucida Bright"/>
          <w:b/>
          <w:bCs/>
          <w:color w:val="000000"/>
          <w:sz w:val="28"/>
          <w:szCs w:val="28"/>
        </w:rPr>
        <w:t>Major Grades</w:t>
      </w:r>
      <w:r w:rsidRPr="00ED1248">
        <w:rPr>
          <w:rFonts w:ascii="Lucida Bright" w:hAnsi="Lucida Bright"/>
          <w:color w:val="000000"/>
          <w:sz w:val="28"/>
          <w:szCs w:val="28"/>
        </w:rPr>
        <w:t xml:space="preserve"> = </w:t>
      </w:r>
      <w:r w:rsidRPr="00473476">
        <w:rPr>
          <w:rFonts w:ascii="Lucida Bright" w:hAnsi="Lucida Bright"/>
          <w:color w:val="000000"/>
        </w:rPr>
        <w:t xml:space="preserve">40% </w:t>
      </w:r>
      <w:r w:rsidR="00ED1248" w:rsidRPr="00473476">
        <w:rPr>
          <w:rFonts w:ascii="Lucida Bright" w:hAnsi="Lucida Bright"/>
          <w:color w:val="000000"/>
        </w:rPr>
        <w:t>U</w:t>
      </w:r>
      <w:r w:rsidRPr="00473476">
        <w:rPr>
          <w:rFonts w:ascii="Lucida Bright" w:hAnsi="Lucida Bright"/>
          <w:color w:val="000000"/>
        </w:rPr>
        <w:t>nit tests</w:t>
      </w:r>
      <w:r w:rsidR="00ED1248" w:rsidRPr="00473476">
        <w:rPr>
          <w:rFonts w:ascii="Lucida Bright" w:hAnsi="Lucida Bright"/>
          <w:color w:val="000000"/>
        </w:rPr>
        <w:t xml:space="preserve"> and</w:t>
      </w:r>
      <w:r w:rsidRPr="00473476">
        <w:rPr>
          <w:rFonts w:ascii="Lucida Bright" w:hAnsi="Lucida Bright"/>
          <w:color w:val="000000"/>
        </w:rPr>
        <w:t xml:space="preserve"> </w:t>
      </w:r>
      <w:r w:rsidR="00ED1248" w:rsidRPr="00473476">
        <w:rPr>
          <w:rFonts w:ascii="Lucida Bright" w:hAnsi="Lucida Bright"/>
          <w:color w:val="000000"/>
        </w:rPr>
        <w:t xml:space="preserve">Teacher assigned </w:t>
      </w:r>
      <w:proofErr w:type="spellStart"/>
      <w:r w:rsidR="00ED1248" w:rsidRPr="00473476">
        <w:rPr>
          <w:rFonts w:ascii="Lucida Bright" w:hAnsi="Lucida Bright"/>
          <w:color w:val="000000"/>
        </w:rPr>
        <w:t>Iready</w:t>
      </w:r>
      <w:proofErr w:type="spellEnd"/>
      <w:r w:rsidRPr="00473476">
        <w:rPr>
          <w:rFonts w:ascii="Lucida Bright" w:hAnsi="Lucida Bright"/>
          <w:color w:val="000000"/>
        </w:rPr>
        <w:t>,</w:t>
      </w:r>
    </w:p>
    <w:p w14:paraId="7E4D23CD" w14:textId="6F8FAE3B" w:rsidR="00A86589" w:rsidRPr="00473476" w:rsidRDefault="00292EB4" w:rsidP="00473476">
      <w:pPr>
        <w:pStyle w:val="NormalWeb"/>
        <w:spacing w:after="0"/>
        <w:rPr>
          <w:rFonts w:ascii="Lucida Bright" w:hAnsi="Lucida Bright"/>
          <w:b/>
          <w:bCs/>
          <w:sz w:val="28"/>
          <w:szCs w:val="28"/>
          <w:u w:val="single"/>
        </w:rPr>
      </w:pPr>
      <w:r w:rsidRPr="00ED1248">
        <w:rPr>
          <w:rFonts w:ascii="Lucida Bright" w:hAnsi="Lucida Bright"/>
          <w:b/>
          <w:bCs/>
          <w:sz w:val="28"/>
          <w:szCs w:val="28"/>
          <w:u w:val="single"/>
        </w:rPr>
        <w:t>Late/Missing Assignments</w:t>
      </w:r>
      <w:r w:rsidR="00473476">
        <w:rPr>
          <w:rFonts w:ascii="Lucida Bright" w:hAnsi="Lucida Bright"/>
          <w:b/>
          <w:bCs/>
          <w:sz w:val="28"/>
          <w:szCs w:val="28"/>
          <w:u w:val="single"/>
        </w:rPr>
        <w:t xml:space="preserve">: </w:t>
      </w:r>
      <w:r w:rsidR="00ED1248" w:rsidRPr="00473476">
        <w:rPr>
          <w:rFonts w:ascii="Lucida Bright" w:hAnsi="Lucida Bright"/>
          <w:color w:val="000000"/>
          <w14:ligatures w14:val="none"/>
        </w:rPr>
        <w:t>Only assignments turned in on time will receive full credit.</w:t>
      </w:r>
      <w:r w:rsidR="00473476" w:rsidRPr="00473476">
        <w:rPr>
          <w:rFonts w:ascii="Lucida Bright" w:hAnsi="Lucida Bright"/>
          <w:color w:val="000000"/>
          <w14:ligatures w14:val="none"/>
        </w:rPr>
        <w:t xml:space="preserve"> </w:t>
      </w:r>
      <w:r w:rsidR="00A86589" w:rsidRPr="00473476">
        <w:rPr>
          <w:rFonts w:ascii="Lucida Bright" w:hAnsi="Lucida Bright"/>
          <w:color w:val="000000"/>
          <w14:ligatures w14:val="none"/>
        </w:rPr>
        <w:t>Multiple incidents of late work may result in teacher-student-parent conferences to examine and correct the student’s work habits through an academic contract.</w:t>
      </w:r>
    </w:p>
    <w:p w14:paraId="3837D5F2" w14:textId="2E326F26" w:rsidR="009C3F8C" w:rsidRPr="002018E6" w:rsidRDefault="009C3F8C" w:rsidP="00511CB3">
      <w:pPr>
        <w:spacing w:after="0"/>
        <w:rPr>
          <w:rFonts w:ascii="Lucida Bright" w:hAnsi="Lucida Bright" w:cs="Times New Roman"/>
          <w:b/>
          <w:bCs/>
          <w:sz w:val="28"/>
          <w:szCs w:val="28"/>
          <w:u w:val="single"/>
        </w:rPr>
      </w:pPr>
      <w:r w:rsidRPr="002018E6">
        <w:rPr>
          <w:rFonts w:ascii="Lucida Bright" w:hAnsi="Lucida Bright" w:cs="Times New Roman"/>
          <w:b/>
          <w:bCs/>
          <w:sz w:val="28"/>
          <w:szCs w:val="28"/>
          <w:u w:val="single"/>
        </w:rPr>
        <w:t>Relearn/Reassess</w:t>
      </w:r>
    </w:p>
    <w:p w14:paraId="59912889" w14:textId="21E60885" w:rsidR="00511CB3" w:rsidRPr="00473476" w:rsidRDefault="00511CB3">
      <w:pPr>
        <w:rPr>
          <w:rFonts w:ascii="Lucida Bright" w:hAnsi="Lucida Bright" w:cs="Times New Roman"/>
          <w:sz w:val="24"/>
          <w:szCs w:val="24"/>
        </w:rPr>
      </w:pPr>
      <w:r w:rsidRPr="00473476">
        <w:rPr>
          <w:rFonts w:ascii="Lucida Bright" w:hAnsi="Lucida Bright" w:cs="Times New Roman"/>
          <w:sz w:val="24"/>
          <w:szCs w:val="24"/>
        </w:rPr>
        <w:t>Students who perform below 70% on a major assignment will be given the opportunity to relearn and reassess to show improvement in their mastery of the standard.</w:t>
      </w:r>
    </w:p>
    <w:p w14:paraId="58BD99EC" w14:textId="77777777" w:rsidR="00511CB3" w:rsidRPr="00473476" w:rsidRDefault="00511CB3">
      <w:pPr>
        <w:rPr>
          <w:rFonts w:ascii="Lucida Bright" w:hAnsi="Lucida Bright" w:cs="Times New Roman"/>
          <w:sz w:val="24"/>
          <w:szCs w:val="24"/>
        </w:rPr>
      </w:pPr>
      <w:r w:rsidRPr="00473476">
        <w:rPr>
          <w:rFonts w:ascii="Lucida Bright" w:hAnsi="Lucida Bright" w:cs="Times New Roman"/>
          <w:sz w:val="24"/>
          <w:szCs w:val="24"/>
        </w:rPr>
        <w:t xml:space="preserve">Students will submit a Relearning Plan as part of this process. This plan should include: </w:t>
      </w:r>
    </w:p>
    <w:p w14:paraId="1C06803F" w14:textId="77777777" w:rsidR="00511CB3" w:rsidRPr="00473476" w:rsidRDefault="00511CB3" w:rsidP="00511CB3">
      <w:pPr>
        <w:pStyle w:val="ListParagraph"/>
        <w:numPr>
          <w:ilvl w:val="0"/>
          <w:numId w:val="2"/>
        </w:numPr>
        <w:rPr>
          <w:rFonts w:ascii="Lucida Bright" w:hAnsi="Lucida Bright" w:cs="Times New Roman"/>
          <w:sz w:val="24"/>
          <w:szCs w:val="24"/>
        </w:rPr>
      </w:pPr>
      <w:r w:rsidRPr="00473476">
        <w:rPr>
          <w:rFonts w:ascii="Lucida Bright" w:hAnsi="Lucida Bright" w:cs="Times New Roman"/>
          <w:sz w:val="24"/>
          <w:szCs w:val="24"/>
        </w:rPr>
        <w:t xml:space="preserve">Analysis of their errors or misconceptions on the previous major assignment. </w:t>
      </w:r>
    </w:p>
    <w:p w14:paraId="0527F0FA" w14:textId="77777777" w:rsidR="00511CB3" w:rsidRPr="00473476" w:rsidRDefault="00511CB3" w:rsidP="00511CB3">
      <w:pPr>
        <w:pStyle w:val="ListParagraph"/>
        <w:numPr>
          <w:ilvl w:val="0"/>
          <w:numId w:val="2"/>
        </w:numPr>
        <w:rPr>
          <w:rFonts w:ascii="Lucida Bright" w:hAnsi="Lucida Bright" w:cs="Times New Roman"/>
          <w:sz w:val="24"/>
          <w:szCs w:val="24"/>
        </w:rPr>
      </w:pPr>
      <w:r w:rsidRPr="00473476">
        <w:rPr>
          <w:rFonts w:ascii="Lucida Bright" w:hAnsi="Lucida Bright" w:cs="Times New Roman"/>
          <w:sz w:val="24"/>
          <w:szCs w:val="24"/>
        </w:rPr>
        <w:t xml:space="preserve">Complete assignments provided to relearn the content for mastery. Students may also attend a tutoring session. </w:t>
      </w:r>
    </w:p>
    <w:p w14:paraId="6E5770F6" w14:textId="77777777" w:rsidR="00511CB3" w:rsidRPr="00473476" w:rsidRDefault="00511CB3" w:rsidP="00511CB3">
      <w:pPr>
        <w:pStyle w:val="ListParagraph"/>
        <w:numPr>
          <w:ilvl w:val="0"/>
          <w:numId w:val="2"/>
        </w:numPr>
        <w:rPr>
          <w:rFonts w:ascii="Lucida Bright" w:hAnsi="Lucida Bright" w:cs="Times New Roman"/>
          <w:sz w:val="24"/>
          <w:szCs w:val="24"/>
        </w:rPr>
      </w:pPr>
      <w:r w:rsidRPr="00473476">
        <w:rPr>
          <w:rFonts w:ascii="Lucida Bright" w:hAnsi="Lucida Bright" w:cs="Times New Roman"/>
          <w:sz w:val="24"/>
          <w:szCs w:val="24"/>
        </w:rPr>
        <w:t xml:space="preserve">Complete and turn in any missing assignments. </w:t>
      </w:r>
    </w:p>
    <w:p w14:paraId="520F9E9D" w14:textId="77777777" w:rsidR="00511CB3" w:rsidRPr="00473476" w:rsidRDefault="00511CB3" w:rsidP="00511CB3">
      <w:pPr>
        <w:pStyle w:val="ListParagraph"/>
        <w:numPr>
          <w:ilvl w:val="0"/>
          <w:numId w:val="2"/>
        </w:numPr>
        <w:rPr>
          <w:rFonts w:ascii="Lucida Bright" w:hAnsi="Lucida Bright" w:cs="Times New Roman"/>
          <w:sz w:val="24"/>
          <w:szCs w:val="24"/>
        </w:rPr>
      </w:pPr>
      <w:r w:rsidRPr="00473476">
        <w:rPr>
          <w:rFonts w:ascii="Lucida Bright" w:hAnsi="Lucida Bright" w:cs="Times New Roman"/>
          <w:sz w:val="24"/>
          <w:szCs w:val="24"/>
        </w:rPr>
        <w:lastRenderedPageBreak/>
        <w:t xml:space="preserve">Commit to date(s) and time(s) to redo the assignment or retake the assessment. </w:t>
      </w:r>
    </w:p>
    <w:p w14:paraId="0D6DE48E" w14:textId="3706E01B" w:rsidR="00511CB3" w:rsidRPr="00473476" w:rsidRDefault="00511CB3" w:rsidP="00511CB3">
      <w:pPr>
        <w:pStyle w:val="ListParagraph"/>
        <w:numPr>
          <w:ilvl w:val="0"/>
          <w:numId w:val="2"/>
        </w:numPr>
        <w:rPr>
          <w:rFonts w:ascii="Lucida Bright" w:hAnsi="Lucida Bright" w:cs="Times New Roman"/>
          <w:sz w:val="24"/>
          <w:szCs w:val="24"/>
        </w:rPr>
      </w:pPr>
      <w:r w:rsidRPr="00473476">
        <w:rPr>
          <w:rFonts w:ascii="Lucida Bright" w:hAnsi="Lucida Bright" w:cs="Times New Roman"/>
          <w:sz w:val="24"/>
          <w:szCs w:val="24"/>
        </w:rPr>
        <w:t>Share the plan with their parent and teacher for approval and signatures.</w:t>
      </w:r>
    </w:p>
    <w:p w14:paraId="559B479A" w14:textId="1372A4B5" w:rsidR="00511CB3" w:rsidRPr="00473476" w:rsidRDefault="00511CB3" w:rsidP="00511CB3">
      <w:pPr>
        <w:rPr>
          <w:rFonts w:ascii="Lucida Bright" w:hAnsi="Lucida Bright" w:cs="Times New Roman"/>
          <w:color w:val="000000"/>
          <w:sz w:val="24"/>
          <w:szCs w:val="24"/>
        </w:rPr>
      </w:pPr>
      <w:r w:rsidRPr="00473476">
        <w:rPr>
          <w:rFonts w:ascii="Lucida Bright" w:hAnsi="Lucida Bright" w:cs="Times New Roman"/>
          <w:color w:val="000000"/>
          <w:sz w:val="24"/>
          <w:szCs w:val="24"/>
        </w:rPr>
        <w:t>Upon satisfactory completion of the plan, as determined by the teacher, student should be given a minimum of one opportunity to be reassessed.</w:t>
      </w:r>
    </w:p>
    <w:p w14:paraId="722FBCAF" w14:textId="77777777" w:rsidR="00A86589" w:rsidRPr="002018E6" w:rsidRDefault="00A86589">
      <w:pPr>
        <w:rPr>
          <w:rFonts w:ascii="Lucida Bright" w:hAnsi="Lucida Bright" w:cs="Times New Roman"/>
          <w:sz w:val="28"/>
          <w:szCs w:val="28"/>
        </w:rPr>
      </w:pPr>
    </w:p>
    <w:p w14:paraId="49441DEA" w14:textId="0294332E" w:rsidR="007B49E5" w:rsidRDefault="007B49E5" w:rsidP="007B49E5">
      <w:pPr>
        <w:spacing w:after="0"/>
        <w:rPr>
          <w:rFonts w:ascii="Lucida Bright" w:hAnsi="Lucida Bright" w:cs="Times New Roman"/>
          <w:b/>
          <w:bCs/>
          <w:sz w:val="28"/>
          <w:szCs w:val="28"/>
          <w:u w:val="single"/>
        </w:rPr>
      </w:pPr>
      <w:r w:rsidRPr="007B49E5">
        <w:rPr>
          <w:rFonts w:ascii="Lucida Bright" w:hAnsi="Lucida Bright" w:cs="Times New Roman"/>
          <w:b/>
          <w:bCs/>
          <w:sz w:val="28"/>
          <w:szCs w:val="28"/>
          <w:u w:val="single"/>
        </w:rPr>
        <w:t>Student Expectations</w:t>
      </w:r>
    </w:p>
    <w:p w14:paraId="344621AC" w14:textId="77777777" w:rsidR="007B49E5" w:rsidRPr="00801370" w:rsidRDefault="008D0B50" w:rsidP="007B49E5">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Punctuality</w:t>
      </w:r>
      <w:r w:rsidRPr="00801370">
        <w:rPr>
          <w:rFonts w:ascii="Lucida Bright" w:eastAsia="Times New Roman" w:hAnsi="Lucida Bright" w:cs="Times New Roman"/>
          <w:kern w:val="0"/>
          <w:sz w:val="24"/>
          <w:szCs w:val="24"/>
          <w14:ligatures w14:val="none"/>
        </w:rPr>
        <w:t>: Arrive on time and prepared for class.</w:t>
      </w:r>
    </w:p>
    <w:p w14:paraId="19C42A54" w14:textId="77777777" w:rsidR="007B49E5" w:rsidRPr="00801370" w:rsidRDefault="007B49E5" w:rsidP="007B49E5">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E</w:t>
      </w:r>
      <w:r w:rsidR="008D0B50" w:rsidRPr="00801370">
        <w:rPr>
          <w:rFonts w:ascii="Lucida Bright" w:eastAsia="Times New Roman" w:hAnsi="Lucida Bright" w:cs="Times New Roman"/>
          <w:bCs/>
          <w:kern w:val="0"/>
          <w:sz w:val="24"/>
          <w:szCs w:val="24"/>
          <w14:ligatures w14:val="none"/>
        </w:rPr>
        <w:t>ngagement</w:t>
      </w:r>
      <w:r w:rsidR="008D0B50" w:rsidRPr="00801370">
        <w:rPr>
          <w:rFonts w:ascii="Lucida Bright" w:eastAsia="Times New Roman" w:hAnsi="Lucida Bright" w:cs="Times New Roman"/>
          <w:kern w:val="0"/>
          <w:sz w:val="24"/>
          <w:szCs w:val="24"/>
          <w14:ligatures w14:val="none"/>
        </w:rPr>
        <w:t>: Stay focused and actively participate in lessons.</w:t>
      </w:r>
    </w:p>
    <w:p w14:paraId="4C88A1BE" w14:textId="77777777" w:rsidR="007B49E5" w:rsidRPr="00801370" w:rsidRDefault="008D0B50" w:rsidP="007B49E5">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Growth Mindset</w:t>
      </w:r>
      <w:r w:rsidRPr="00801370">
        <w:rPr>
          <w:rFonts w:ascii="Lucida Bright" w:eastAsia="Times New Roman" w:hAnsi="Lucida Bright" w:cs="Times New Roman"/>
          <w:kern w:val="0"/>
          <w:sz w:val="24"/>
          <w:szCs w:val="24"/>
          <w14:ligatures w14:val="none"/>
        </w:rPr>
        <w:t>: Embrace challenges as opportunities to learn and improve.</w:t>
      </w:r>
    </w:p>
    <w:p w14:paraId="0582A9BD" w14:textId="77777777" w:rsidR="007B49E5" w:rsidRPr="00801370" w:rsidRDefault="008D0B50" w:rsidP="007B49E5">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Collaboration</w:t>
      </w:r>
      <w:r w:rsidRPr="00801370">
        <w:rPr>
          <w:rFonts w:ascii="Lucida Bright" w:eastAsia="Times New Roman" w:hAnsi="Lucida Bright" w:cs="Times New Roman"/>
          <w:kern w:val="0"/>
          <w:sz w:val="24"/>
          <w:szCs w:val="24"/>
          <w14:ligatures w14:val="none"/>
        </w:rPr>
        <w:t>: Work together respectfully and contribute to group activities.</w:t>
      </w:r>
    </w:p>
    <w:p w14:paraId="3E90432B" w14:textId="77777777" w:rsidR="007B49E5" w:rsidRPr="00801370" w:rsidRDefault="008D0B50" w:rsidP="008D0B50">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Organization</w:t>
      </w:r>
      <w:r w:rsidRPr="00801370">
        <w:rPr>
          <w:rFonts w:ascii="Lucida Bright" w:eastAsia="Times New Roman" w:hAnsi="Lucida Bright" w:cs="Times New Roman"/>
          <w:kern w:val="0"/>
          <w:sz w:val="24"/>
          <w:szCs w:val="24"/>
          <w14:ligatures w14:val="none"/>
        </w:rPr>
        <w:t>: Maintain neat and thorough work.</w:t>
      </w:r>
    </w:p>
    <w:p w14:paraId="5956A404" w14:textId="0D278155" w:rsidR="008D0B50" w:rsidRPr="00801370" w:rsidRDefault="008D0B50" w:rsidP="008D0B50">
      <w:pPr>
        <w:pStyle w:val="ListParagraph"/>
        <w:numPr>
          <w:ilvl w:val="0"/>
          <w:numId w:val="7"/>
        </w:numPr>
        <w:spacing w:after="0"/>
        <w:rPr>
          <w:rFonts w:ascii="Lucida Bright" w:hAnsi="Lucida Bright" w:cs="Times New Roman"/>
          <w:b/>
          <w:bCs/>
          <w:sz w:val="24"/>
          <w:szCs w:val="24"/>
          <w:u w:val="single"/>
        </w:rPr>
      </w:pPr>
      <w:r w:rsidRPr="00801370">
        <w:rPr>
          <w:rFonts w:ascii="Lucida Bright" w:eastAsia="Times New Roman" w:hAnsi="Lucida Bright" w:cs="Times New Roman"/>
          <w:bCs/>
          <w:kern w:val="0"/>
          <w:sz w:val="24"/>
          <w:szCs w:val="24"/>
          <w14:ligatures w14:val="none"/>
        </w:rPr>
        <w:t>Reflection</w:t>
      </w:r>
      <w:r w:rsidRPr="00801370">
        <w:rPr>
          <w:rFonts w:ascii="Lucida Bright" w:eastAsia="Times New Roman" w:hAnsi="Lucida Bright" w:cs="Times New Roman"/>
          <w:kern w:val="0"/>
          <w:sz w:val="24"/>
          <w:szCs w:val="24"/>
          <w14:ligatures w14:val="none"/>
        </w:rPr>
        <w:t>: Share thoughtful insights that inspire discussion and learning.</w:t>
      </w:r>
    </w:p>
    <w:p w14:paraId="31588CC7" w14:textId="2D1D8D9A" w:rsidR="00801370" w:rsidRDefault="00801370" w:rsidP="00801370">
      <w:pPr>
        <w:spacing w:after="0"/>
        <w:rPr>
          <w:rFonts w:ascii="Lucida Bright" w:hAnsi="Lucida Bright" w:cs="Times New Roman"/>
          <w:b/>
          <w:bCs/>
          <w:sz w:val="24"/>
          <w:szCs w:val="24"/>
          <w:u w:val="single"/>
        </w:rPr>
      </w:pPr>
    </w:p>
    <w:p w14:paraId="75C07164" w14:textId="77777777" w:rsidR="00801370" w:rsidRDefault="00801370" w:rsidP="00801370">
      <w:pPr>
        <w:spacing w:after="0"/>
        <w:rPr>
          <w:rFonts w:ascii="Lucida Bright" w:hAnsi="Lucida Bright" w:cs="Times New Roman"/>
          <w:b/>
          <w:bCs/>
          <w:sz w:val="28"/>
          <w:szCs w:val="28"/>
          <w:u w:val="single"/>
        </w:rPr>
      </w:pPr>
    </w:p>
    <w:p w14:paraId="61CE2895" w14:textId="4129CAFE" w:rsidR="00801370" w:rsidRDefault="00801370" w:rsidP="00801370">
      <w:pPr>
        <w:spacing w:after="0"/>
        <w:rPr>
          <w:rFonts w:ascii="Lucida Bright" w:hAnsi="Lucida Bright" w:cs="Times New Roman"/>
          <w:b/>
          <w:bCs/>
          <w:sz w:val="28"/>
          <w:szCs w:val="28"/>
          <w:u w:val="single"/>
        </w:rPr>
      </w:pPr>
      <w:r w:rsidRPr="00801370">
        <w:rPr>
          <w:rFonts w:ascii="Lucida Bright" w:hAnsi="Lucida Bright" w:cs="Times New Roman"/>
          <w:b/>
          <w:bCs/>
          <w:sz w:val="28"/>
          <w:szCs w:val="28"/>
          <w:u w:val="single"/>
        </w:rPr>
        <w:t>Behavior Management</w:t>
      </w:r>
    </w:p>
    <w:p w14:paraId="75ED888D" w14:textId="7F874C54" w:rsidR="00801370" w:rsidRDefault="00801370" w:rsidP="00801370">
      <w:pPr>
        <w:spacing w:after="0"/>
        <w:rPr>
          <w:rFonts w:ascii="Lucida Bright" w:hAnsi="Lucida Bright" w:cs="Times New Roman"/>
          <w:bCs/>
          <w:sz w:val="28"/>
          <w:szCs w:val="28"/>
        </w:rPr>
      </w:pPr>
      <w:r>
        <w:rPr>
          <w:rFonts w:ascii="Lucida Bright" w:hAnsi="Lucida Bright" w:cs="Times New Roman"/>
          <w:bCs/>
          <w:sz w:val="28"/>
          <w:szCs w:val="28"/>
        </w:rPr>
        <w:t xml:space="preserve">When </w:t>
      </w:r>
      <w:r w:rsidR="00BD15B5">
        <w:rPr>
          <w:rFonts w:ascii="Lucida Bright" w:hAnsi="Lucida Bright" w:cs="Times New Roman"/>
          <w:bCs/>
          <w:sz w:val="28"/>
          <w:szCs w:val="28"/>
        </w:rPr>
        <w:t>Improvements</w:t>
      </w:r>
      <w:r>
        <w:rPr>
          <w:rFonts w:ascii="Lucida Bright" w:hAnsi="Lucida Bright" w:cs="Times New Roman"/>
          <w:bCs/>
          <w:sz w:val="28"/>
          <w:szCs w:val="28"/>
        </w:rPr>
        <w:t xml:space="preserve"> are needs the following steps will be followed:</w:t>
      </w:r>
    </w:p>
    <w:p w14:paraId="72964C0C" w14:textId="323ED2ED" w:rsidR="00801370" w:rsidRPr="00801370" w:rsidRDefault="00801370" w:rsidP="00801370">
      <w:pPr>
        <w:spacing w:after="0"/>
        <w:rPr>
          <w:rFonts w:ascii="Lucida Bright" w:hAnsi="Lucida Bright" w:cs="Times New Roman"/>
          <w:bCs/>
          <w:sz w:val="28"/>
          <w:szCs w:val="28"/>
        </w:rPr>
      </w:pPr>
      <w:r>
        <w:rPr>
          <w:rFonts w:ascii="Lucida Bright" w:hAnsi="Lucida Bright" w:cs="Times New Roman"/>
          <w:bCs/>
          <w:sz w:val="28"/>
          <w:szCs w:val="28"/>
        </w:rPr>
        <w:t>Step 1</w:t>
      </w:r>
      <w:r w:rsidRPr="00801370">
        <w:rPr>
          <w:rFonts w:ascii="Lucida Bright" w:hAnsi="Lucida Bright" w:cs="Times New Roman"/>
          <w:bCs/>
          <w:sz w:val="28"/>
          <w:szCs w:val="28"/>
        </w:rPr>
        <w:t xml:space="preserve">  </w:t>
      </w:r>
      <w:r>
        <w:rPr>
          <w:rFonts w:ascii="Lucida Bright" w:hAnsi="Lucida Bright" w:cs="Times New Roman"/>
          <w:bCs/>
          <w:sz w:val="28"/>
          <w:szCs w:val="28"/>
        </w:rPr>
        <w:t xml:space="preserve">      </w:t>
      </w:r>
      <w:r w:rsidRPr="00801370">
        <w:rPr>
          <w:rFonts w:ascii="Lucida Bright" w:hAnsi="Lucida Bright" w:cs="Times New Roman"/>
          <w:bCs/>
          <w:sz w:val="28"/>
          <w:szCs w:val="28"/>
        </w:rPr>
        <w:t xml:space="preserve"> </w:t>
      </w:r>
      <w:r>
        <w:rPr>
          <w:rFonts w:ascii="Lucida Bright" w:hAnsi="Lucida Bright" w:cs="Times New Roman"/>
          <w:bCs/>
          <w:sz w:val="28"/>
          <w:szCs w:val="28"/>
        </w:rPr>
        <w:t>S</w:t>
      </w:r>
      <w:r w:rsidRPr="00801370">
        <w:rPr>
          <w:rFonts w:ascii="Lucida Bright" w:hAnsi="Lucida Bright" w:cs="Times New Roman"/>
          <w:bCs/>
          <w:sz w:val="28"/>
          <w:szCs w:val="28"/>
        </w:rPr>
        <w:t>tudent warning</w:t>
      </w:r>
    </w:p>
    <w:p w14:paraId="0AF05336" w14:textId="1C5E223E" w:rsidR="00801370" w:rsidRPr="00801370" w:rsidRDefault="00801370" w:rsidP="00801370">
      <w:pPr>
        <w:spacing w:after="0"/>
        <w:rPr>
          <w:rFonts w:ascii="Lucida Bright" w:hAnsi="Lucida Bright" w:cs="Times New Roman"/>
          <w:bCs/>
          <w:sz w:val="28"/>
          <w:szCs w:val="28"/>
        </w:rPr>
      </w:pPr>
      <w:r>
        <w:rPr>
          <w:rFonts w:ascii="Lucida Bright" w:hAnsi="Lucida Bright" w:cs="Times New Roman"/>
          <w:bCs/>
          <w:sz w:val="28"/>
          <w:szCs w:val="28"/>
        </w:rPr>
        <w:t>Step 2         Student</w:t>
      </w:r>
      <w:r w:rsidRPr="00801370">
        <w:rPr>
          <w:rFonts w:ascii="Lucida Bright" w:hAnsi="Lucida Bright" w:cs="Times New Roman"/>
          <w:bCs/>
          <w:sz w:val="28"/>
          <w:szCs w:val="28"/>
        </w:rPr>
        <w:t xml:space="preserve"> warning and parent phone call</w:t>
      </w:r>
    </w:p>
    <w:p w14:paraId="40B4F2FE" w14:textId="4DBC29EC" w:rsidR="00801370" w:rsidRPr="00801370" w:rsidRDefault="00801370" w:rsidP="00801370">
      <w:pPr>
        <w:spacing w:after="0"/>
        <w:rPr>
          <w:rFonts w:ascii="Lucida Bright" w:hAnsi="Lucida Bright" w:cs="Times New Roman"/>
          <w:bCs/>
          <w:sz w:val="28"/>
          <w:szCs w:val="28"/>
        </w:rPr>
      </w:pPr>
      <w:r>
        <w:rPr>
          <w:rFonts w:ascii="Lucida Bright" w:hAnsi="Lucida Bright" w:cs="Times New Roman"/>
          <w:bCs/>
          <w:sz w:val="28"/>
          <w:szCs w:val="28"/>
        </w:rPr>
        <w:t>Step 3         Pa</w:t>
      </w:r>
      <w:r w:rsidRPr="00801370">
        <w:rPr>
          <w:rFonts w:ascii="Lucida Bright" w:hAnsi="Lucida Bright" w:cs="Times New Roman"/>
          <w:bCs/>
          <w:sz w:val="28"/>
          <w:szCs w:val="28"/>
        </w:rPr>
        <w:t>rent phone call and detention</w:t>
      </w:r>
    </w:p>
    <w:p w14:paraId="78DAD2D6" w14:textId="6A1DD12B" w:rsidR="00801370" w:rsidRPr="00801370" w:rsidRDefault="00BD15B5" w:rsidP="00801370">
      <w:pPr>
        <w:spacing w:after="0"/>
        <w:rPr>
          <w:rFonts w:ascii="Lucida Bright" w:hAnsi="Lucida Bright" w:cs="Times New Roman"/>
          <w:bCs/>
          <w:sz w:val="28"/>
          <w:szCs w:val="28"/>
        </w:rPr>
      </w:pPr>
      <w:r>
        <w:rPr>
          <w:rFonts w:ascii="Lucida Bright" w:hAnsi="Lucida Bright" w:cs="Times New Roman"/>
          <w:bCs/>
          <w:sz w:val="28"/>
          <w:szCs w:val="28"/>
        </w:rPr>
        <w:t xml:space="preserve">Step 4     </w:t>
      </w:r>
      <w:r w:rsidR="00801370" w:rsidRPr="00801370">
        <w:rPr>
          <w:rFonts w:ascii="Lucida Bright" w:hAnsi="Lucida Bright" w:cs="Times New Roman"/>
          <w:bCs/>
          <w:sz w:val="28"/>
          <w:szCs w:val="28"/>
        </w:rPr>
        <w:t xml:space="preserve">    </w:t>
      </w:r>
      <w:r w:rsidR="00801370">
        <w:rPr>
          <w:rFonts w:ascii="Lucida Bright" w:hAnsi="Lucida Bright" w:cs="Times New Roman"/>
          <w:bCs/>
          <w:sz w:val="28"/>
          <w:szCs w:val="28"/>
        </w:rPr>
        <w:t>P</w:t>
      </w:r>
      <w:r w:rsidR="00801370" w:rsidRPr="00801370">
        <w:rPr>
          <w:rFonts w:ascii="Lucida Bright" w:hAnsi="Lucida Bright" w:cs="Times New Roman"/>
          <w:bCs/>
          <w:sz w:val="28"/>
          <w:szCs w:val="28"/>
        </w:rPr>
        <w:t>arent conference and detention</w:t>
      </w:r>
    </w:p>
    <w:p w14:paraId="7B5D448B" w14:textId="38236DF7" w:rsidR="00801370" w:rsidRPr="00801370" w:rsidRDefault="00BD15B5" w:rsidP="00801370">
      <w:pPr>
        <w:spacing w:after="0"/>
        <w:rPr>
          <w:rFonts w:ascii="Lucida Bright" w:hAnsi="Lucida Bright" w:cs="Times New Roman"/>
          <w:bCs/>
          <w:sz w:val="28"/>
          <w:szCs w:val="28"/>
        </w:rPr>
      </w:pPr>
      <w:r>
        <w:rPr>
          <w:rFonts w:ascii="Lucida Bright" w:hAnsi="Lucida Bright" w:cs="Times New Roman"/>
          <w:bCs/>
          <w:sz w:val="28"/>
          <w:szCs w:val="28"/>
        </w:rPr>
        <w:t>Last Step</w:t>
      </w:r>
      <w:r w:rsidR="00801370" w:rsidRPr="00801370">
        <w:rPr>
          <w:rFonts w:ascii="Lucida Bright" w:hAnsi="Lucida Bright" w:cs="Times New Roman"/>
          <w:bCs/>
          <w:sz w:val="28"/>
          <w:szCs w:val="28"/>
        </w:rPr>
        <w:t xml:space="preserve">    </w:t>
      </w:r>
      <w:r w:rsidR="00801370">
        <w:rPr>
          <w:rFonts w:ascii="Lucida Bright" w:hAnsi="Lucida Bright" w:cs="Times New Roman"/>
          <w:bCs/>
          <w:sz w:val="28"/>
          <w:szCs w:val="28"/>
        </w:rPr>
        <w:t>O</w:t>
      </w:r>
      <w:r w:rsidR="00801370" w:rsidRPr="00801370">
        <w:rPr>
          <w:rFonts w:ascii="Lucida Bright" w:hAnsi="Lucida Bright" w:cs="Times New Roman"/>
          <w:bCs/>
          <w:sz w:val="28"/>
          <w:szCs w:val="28"/>
        </w:rPr>
        <w:t>ffice referral</w:t>
      </w:r>
    </w:p>
    <w:sectPr w:rsidR="00801370" w:rsidRPr="00801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B0B9C"/>
    <w:multiLevelType w:val="hybridMultilevel"/>
    <w:tmpl w:val="234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B438C"/>
    <w:multiLevelType w:val="hybridMultilevel"/>
    <w:tmpl w:val="0F2E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A26A5"/>
    <w:rsid w:val="001351D5"/>
    <w:rsid w:val="001A0B74"/>
    <w:rsid w:val="001B248E"/>
    <w:rsid w:val="002018E6"/>
    <w:rsid w:val="00292EB4"/>
    <w:rsid w:val="003170D1"/>
    <w:rsid w:val="0032625D"/>
    <w:rsid w:val="0041271D"/>
    <w:rsid w:val="00435484"/>
    <w:rsid w:val="00473476"/>
    <w:rsid w:val="004F118D"/>
    <w:rsid w:val="00511CB3"/>
    <w:rsid w:val="0061388D"/>
    <w:rsid w:val="00673470"/>
    <w:rsid w:val="00683444"/>
    <w:rsid w:val="00767C81"/>
    <w:rsid w:val="007778A4"/>
    <w:rsid w:val="007B49E5"/>
    <w:rsid w:val="007B4CC1"/>
    <w:rsid w:val="00801370"/>
    <w:rsid w:val="00870BFE"/>
    <w:rsid w:val="008A79B7"/>
    <w:rsid w:val="008D0B50"/>
    <w:rsid w:val="00920F9A"/>
    <w:rsid w:val="009C3F8C"/>
    <w:rsid w:val="00A86589"/>
    <w:rsid w:val="00AB0933"/>
    <w:rsid w:val="00BD15B5"/>
    <w:rsid w:val="00BF50AD"/>
    <w:rsid w:val="00C3562A"/>
    <w:rsid w:val="00CC24EE"/>
    <w:rsid w:val="00DB0B66"/>
    <w:rsid w:val="00ED1248"/>
    <w:rsid w:val="00ED577A"/>
    <w:rsid w:val="00F2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2018E6"/>
    <w:rPr>
      <w:color w:val="0563C1" w:themeColor="hyperlink"/>
      <w:u w:val="single"/>
    </w:rPr>
  </w:style>
  <w:style w:type="character" w:styleId="UnresolvedMention">
    <w:name w:val="Unresolved Mention"/>
    <w:basedOn w:val="DefaultParagraphFont"/>
    <w:uiPriority w:val="99"/>
    <w:semiHidden/>
    <w:unhideWhenUsed/>
    <w:rsid w:val="002018E6"/>
    <w:rPr>
      <w:color w:val="605E5C"/>
      <w:shd w:val="clear" w:color="auto" w:fill="E1DFDD"/>
    </w:rPr>
  </w:style>
  <w:style w:type="table" w:styleId="TableGrid">
    <w:name w:val="Table Grid"/>
    <w:basedOn w:val="TableNormal"/>
    <w:uiPriority w:val="39"/>
    <w:rsid w:val="0020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0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636842508">
      <w:bodyDiv w:val="1"/>
      <w:marLeft w:val="0"/>
      <w:marRight w:val="0"/>
      <w:marTop w:val="0"/>
      <w:marBottom w:val="0"/>
      <w:divBdr>
        <w:top w:val="none" w:sz="0" w:space="0" w:color="auto"/>
        <w:left w:val="none" w:sz="0" w:space="0" w:color="auto"/>
        <w:bottom w:val="none" w:sz="0" w:space="0" w:color="auto"/>
        <w:right w:val="none" w:sz="0" w:space="0" w:color="auto"/>
      </w:divBdr>
    </w:div>
    <w:div w:id="639923919">
      <w:bodyDiv w:val="1"/>
      <w:marLeft w:val="0"/>
      <w:marRight w:val="0"/>
      <w:marTop w:val="0"/>
      <w:marBottom w:val="0"/>
      <w:divBdr>
        <w:top w:val="none" w:sz="0" w:space="0" w:color="auto"/>
        <w:left w:val="none" w:sz="0" w:space="0" w:color="auto"/>
        <w:bottom w:val="none" w:sz="0" w:space="0" w:color="auto"/>
        <w:right w:val="none" w:sz="0" w:space="0" w:color="auto"/>
      </w:divBdr>
    </w:div>
    <w:div w:id="1075664655">
      <w:bodyDiv w:val="1"/>
      <w:marLeft w:val="0"/>
      <w:marRight w:val="0"/>
      <w:marTop w:val="0"/>
      <w:marBottom w:val="0"/>
      <w:divBdr>
        <w:top w:val="none" w:sz="0" w:space="0" w:color="auto"/>
        <w:left w:val="none" w:sz="0" w:space="0" w:color="auto"/>
        <w:bottom w:val="none" w:sz="0" w:space="0" w:color="auto"/>
        <w:right w:val="none" w:sz="0" w:space="0" w:color="auto"/>
      </w:divBdr>
    </w:div>
    <w:div w:id="1339113185">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2047753183">
      <w:bodyDiv w:val="1"/>
      <w:marLeft w:val="0"/>
      <w:marRight w:val="0"/>
      <w:marTop w:val="0"/>
      <w:marBottom w:val="0"/>
      <w:divBdr>
        <w:top w:val="none" w:sz="0" w:space="0" w:color="auto"/>
        <w:left w:val="none" w:sz="0" w:space="0" w:color="auto"/>
        <w:bottom w:val="none" w:sz="0" w:space="0" w:color="auto"/>
        <w:right w:val="none" w:sz="0" w:space="0" w:color="auto"/>
      </w:divBdr>
      <w:divsChild>
        <w:div w:id="1833139216">
          <w:marLeft w:val="0"/>
          <w:marRight w:val="0"/>
          <w:marTop w:val="0"/>
          <w:marBottom w:val="160"/>
          <w:divBdr>
            <w:top w:val="none" w:sz="0" w:space="0" w:color="auto"/>
            <w:left w:val="none" w:sz="0" w:space="0" w:color="auto"/>
            <w:bottom w:val="none" w:sz="0" w:space="0" w:color="auto"/>
            <w:right w:val="none" w:sz="0" w:space="0" w:color="auto"/>
          </w:divBdr>
        </w:div>
        <w:div w:id="575284300">
          <w:marLeft w:val="0"/>
          <w:marRight w:val="0"/>
          <w:marTop w:val="0"/>
          <w:marBottom w:val="160"/>
          <w:divBdr>
            <w:top w:val="none" w:sz="0" w:space="0" w:color="auto"/>
            <w:left w:val="none" w:sz="0" w:space="0" w:color="auto"/>
            <w:bottom w:val="none" w:sz="0" w:space="0" w:color="auto"/>
            <w:right w:val="none" w:sz="0" w:space="0" w:color="auto"/>
          </w:divBdr>
        </w:div>
        <w:div w:id="269747462">
          <w:marLeft w:val="0"/>
          <w:marRight w:val="0"/>
          <w:marTop w:val="0"/>
          <w:marBottom w:val="160"/>
          <w:divBdr>
            <w:top w:val="none" w:sz="0" w:space="0" w:color="auto"/>
            <w:left w:val="none" w:sz="0" w:space="0" w:color="auto"/>
            <w:bottom w:val="none" w:sz="0" w:space="0" w:color="auto"/>
            <w:right w:val="none" w:sz="0" w:space="0" w:color="auto"/>
          </w:divBdr>
        </w:div>
        <w:div w:id="1327587713">
          <w:marLeft w:val="0"/>
          <w:marRight w:val="0"/>
          <w:marTop w:val="0"/>
          <w:marBottom w:val="160"/>
          <w:divBdr>
            <w:top w:val="none" w:sz="0" w:space="0" w:color="auto"/>
            <w:left w:val="none" w:sz="0" w:space="0" w:color="auto"/>
            <w:bottom w:val="none" w:sz="0" w:space="0" w:color="auto"/>
            <w:right w:val="none" w:sz="0" w:space="0" w:color="auto"/>
          </w:divBdr>
        </w:div>
        <w:div w:id="703673941">
          <w:marLeft w:val="0"/>
          <w:marRight w:val="0"/>
          <w:marTop w:val="0"/>
          <w:marBottom w:val="0"/>
          <w:divBdr>
            <w:top w:val="none" w:sz="0" w:space="0" w:color="auto"/>
            <w:left w:val="none" w:sz="0" w:space="0" w:color="auto"/>
            <w:bottom w:val="none" w:sz="0" w:space="0" w:color="auto"/>
            <w:right w:val="none" w:sz="0" w:space="0" w:color="auto"/>
          </w:divBdr>
        </w:div>
      </w:divsChild>
    </w:div>
    <w:div w:id="21252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or2.gadoe.org/gadoe/file/4e87cb2f-feb5-47ce-8a4d-46cf6a074f88/1/Enhanced-Algebra-Comprehensive-Course-Overview.pdf" TargetMode="External"/><Relationship Id="rId4" Type="http://schemas.openxmlformats.org/officeDocument/2006/relationships/numbering" Target="numbering.xml"/><Relationship Id="rId9" Type="http://schemas.openxmlformats.org/officeDocument/2006/relationships/hyperlink" Target="mailto:Mulliel@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8" ma:contentTypeDescription="Create a new document." ma:contentTypeScope="" ma:versionID="9f3a8c43a4d6a033071047430234f747">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b44fded8bd09d5d93ed747dd6a5976f3"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7df306b-ffb2-4a17-9ca0-17da8e951783" xsi:nil="true"/>
  </documentManagement>
</p:properties>
</file>

<file path=customXml/itemProps1.xml><?xml version="1.0" encoding="utf-8"?>
<ds:datastoreItem xmlns:ds="http://schemas.openxmlformats.org/officeDocument/2006/customXml" ds:itemID="{06BC31FF-F7BE-4125-8C92-B2229715FC0D}">
  <ds:schemaRefs>
    <ds:schemaRef ds:uri="http://schemas.microsoft.com/sharepoint/v3/contenttype/forms"/>
  </ds:schemaRefs>
</ds:datastoreItem>
</file>

<file path=customXml/itemProps2.xml><?xml version="1.0" encoding="utf-8"?>
<ds:datastoreItem xmlns:ds="http://schemas.openxmlformats.org/officeDocument/2006/customXml" ds:itemID="{C7740FC2-B58B-40B7-BFC5-2F02FC41E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0434B-DD20-422C-924A-4023E5477EC3}">
  <ds:schemaRefs>
    <ds:schemaRef ds:uri="http://schemas.microsoft.com/office/2006/metadata/properties"/>
    <ds:schemaRef ds:uri="http://schemas.microsoft.com/office/infopath/2007/PartnerControls"/>
    <ds:schemaRef ds:uri="e7df306b-ffb2-4a17-9ca0-17da8e9517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2024-07-31T18:17:00Z</dcterms:created>
  <dcterms:modified xsi:type="dcterms:W3CDTF">2024-07-31T18:17:00Z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